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A2B86" w14:textId="0A601B69" w:rsidR="00DC70F2" w:rsidRPr="00DC70F2" w:rsidRDefault="00DC70F2" w:rsidP="00990ED9">
      <w:pPr>
        <w:pStyle w:val="berschrift1"/>
        <w:spacing w:before="0"/>
        <w:rPr>
          <w:lang w:val="en-US"/>
        </w:rPr>
      </w:pPr>
      <w:r w:rsidRPr="00DC70F2">
        <w:rPr>
          <w:lang w:val="en-US"/>
        </w:rPr>
        <w:t xml:space="preserve">Materials Chain: Snippets for proposal writing </w:t>
      </w:r>
    </w:p>
    <w:p w14:paraId="45C54EE5" w14:textId="77777777" w:rsidR="00F22C93" w:rsidRPr="00DC70F2" w:rsidRDefault="00F22C93" w:rsidP="00F22C93">
      <w:pPr>
        <w:spacing w:before="120" w:after="240"/>
        <w:rPr>
          <w:lang w:val="en-US"/>
        </w:rPr>
      </w:pPr>
    </w:p>
    <w:p w14:paraId="22765C7A" w14:textId="200D85FC" w:rsidR="00562D3C" w:rsidRPr="00DC70F2" w:rsidRDefault="00DC70F2" w:rsidP="008D7EB7">
      <w:pPr>
        <w:rPr>
          <w:b/>
          <w:lang w:val="en-US"/>
        </w:rPr>
      </w:pPr>
      <w:r w:rsidRPr="00DC70F2">
        <w:rPr>
          <w:b/>
          <w:lang w:val="en-US"/>
        </w:rPr>
        <w:t>Description</w:t>
      </w:r>
      <w:r w:rsidR="00562D3C" w:rsidRPr="00DC70F2">
        <w:rPr>
          <w:b/>
          <w:lang w:val="en-US"/>
        </w:rPr>
        <w:t xml:space="preserve"> Materials Chain</w:t>
      </w:r>
    </w:p>
    <w:p w14:paraId="45503713" w14:textId="6EDF0D8B" w:rsidR="00DC70F2" w:rsidRPr="00DC70F2" w:rsidRDefault="00DC70F2" w:rsidP="00DC70F2">
      <w:pPr>
        <w:rPr>
          <w:rFonts w:cstheme="minorHAnsi"/>
          <w:lang w:val="en-US"/>
        </w:rPr>
      </w:pPr>
      <w:r w:rsidRPr="00DC70F2">
        <w:rPr>
          <w:rFonts w:cstheme="minorHAnsi"/>
          <w:lang w:val="en-US"/>
        </w:rPr>
        <w:t xml:space="preserve">Materials Chain is the first and largest </w:t>
      </w:r>
      <w:r>
        <w:rPr>
          <w:rFonts w:cstheme="minorHAnsi"/>
          <w:lang w:val="en-US"/>
        </w:rPr>
        <w:t>flagship program</w:t>
      </w:r>
      <w:r w:rsidRPr="00DC70F2">
        <w:rPr>
          <w:rFonts w:cstheme="minorHAnsi"/>
          <w:lang w:val="en-US"/>
        </w:rPr>
        <w:t xml:space="preserve"> of the University Alliance Ruhr (UA Ruhr). It offers a </w:t>
      </w:r>
      <w:r w:rsidRPr="00195694">
        <w:rPr>
          <w:rFonts w:cstheme="minorHAnsi"/>
          <w:b/>
          <w:bCs/>
          <w:lang w:val="en-US"/>
        </w:rPr>
        <w:t>platform</w:t>
      </w:r>
      <w:r w:rsidRPr="00DC70F2">
        <w:rPr>
          <w:rFonts w:cstheme="minorHAnsi"/>
          <w:lang w:val="en-US"/>
        </w:rPr>
        <w:t xml:space="preserve"> for interdisciplinary network</w:t>
      </w:r>
      <w:r>
        <w:rPr>
          <w:rFonts w:cstheme="minorHAnsi"/>
          <w:lang w:val="en-US"/>
        </w:rPr>
        <w:t>ing</w:t>
      </w:r>
      <w:r w:rsidRPr="00DC70F2">
        <w:rPr>
          <w:rFonts w:cstheme="minorHAnsi"/>
          <w:lang w:val="en-US"/>
        </w:rPr>
        <w:t xml:space="preserve"> that brings together researchers from </w:t>
      </w:r>
      <w:r>
        <w:rPr>
          <w:rFonts w:cstheme="minorHAnsi"/>
          <w:lang w:val="en-US"/>
        </w:rPr>
        <w:t>fundamental</w:t>
      </w:r>
      <w:r w:rsidRPr="00DC70F2">
        <w:rPr>
          <w:rFonts w:cstheme="minorHAnsi"/>
          <w:lang w:val="en-US"/>
        </w:rPr>
        <w:t xml:space="preserve"> natural sciences to applied material</w:t>
      </w:r>
      <w:r>
        <w:rPr>
          <w:rFonts w:cstheme="minorHAnsi"/>
          <w:lang w:val="en-US"/>
        </w:rPr>
        <w:t>s science</w:t>
      </w:r>
      <w:r w:rsidRPr="00DC70F2">
        <w:rPr>
          <w:rFonts w:cstheme="minorHAnsi"/>
          <w:lang w:val="en-US"/>
        </w:rPr>
        <w:t xml:space="preserve"> and production technology. More than 200 scientists from more than 150 chairs and research groups from </w:t>
      </w:r>
      <w:bookmarkStart w:id="0" w:name="_Hlk40783269"/>
      <w:r w:rsidRPr="00DC70F2">
        <w:rPr>
          <w:rFonts w:cstheme="minorHAnsi"/>
          <w:lang w:val="en-US"/>
        </w:rPr>
        <w:t>Ruhr</w:t>
      </w:r>
      <w:r>
        <w:rPr>
          <w:rFonts w:cstheme="minorHAnsi"/>
          <w:lang w:val="en-US"/>
        </w:rPr>
        <w:t>-</w:t>
      </w:r>
      <w:r w:rsidRPr="00DC70F2">
        <w:rPr>
          <w:rFonts w:cstheme="minorHAnsi"/>
          <w:lang w:val="en-US"/>
        </w:rPr>
        <w:t xml:space="preserve">University Bochum, TU Dortmund </w:t>
      </w:r>
      <w:r>
        <w:rPr>
          <w:rFonts w:cstheme="minorHAnsi"/>
          <w:lang w:val="en-US"/>
        </w:rPr>
        <w:t xml:space="preserve">University </w:t>
      </w:r>
      <w:r w:rsidRPr="00DC70F2">
        <w:rPr>
          <w:rFonts w:cstheme="minorHAnsi"/>
          <w:lang w:val="en-US"/>
        </w:rPr>
        <w:t>and</w:t>
      </w:r>
      <w:r>
        <w:rPr>
          <w:rFonts w:cstheme="minorHAnsi"/>
          <w:lang w:val="en-US"/>
        </w:rPr>
        <w:t xml:space="preserve"> the</w:t>
      </w:r>
      <w:r w:rsidRPr="00DC70F2">
        <w:rPr>
          <w:rFonts w:cstheme="minorHAnsi"/>
          <w:lang w:val="en-US"/>
        </w:rPr>
        <w:t xml:space="preserve"> University </w:t>
      </w:r>
      <w:r>
        <w:rPr>
          <w:rFonts w:cstheme="minorHAnsi"/>
          <w:lang w:val="en-US"/>
        </w:rPr>
        <w:t xml:space="preserve">of </w:t>
      </w:r>
      <w:r w:rsidRPr="00DC70F2">
        <w:rPr>
          <w:rFonts w:cstheme="minorHAnsi"/>
          <w:lang w:val="en-US"/>
        </w:rPr>
        <w:t xml:space="preserve">Duisburg-Essen </w:t>
      </w:r>
      <w:bookmarkEnd w:id="0"/>
      <w:r w:rsidRPr="00DC70F2">
        <w:rPr>
          <w:rFonts w:cstheme="minorHAnsi"/>
          <w:lang w:val="en-US"/>
        </w:rPr>
        <w:t xml:space="preserve">research and teach under the umbrella of the </w:t>
      </w:r>
      <w:r>
        <w:rPr>
          <w:rFonts w:cstheme="minorHAnsi"/>
          <w:lang w:val="en-US"/>
        </w:rPr>
        <w:t>flagship program</w:t>
      </w:r>
      <w:r w:rsidRPr="00DC70F2">
        <w:rPr>
          <w:rFonts w:cstheme="minorHAnsi"/>
          <w:lang w:val="en-US"/>
        </w:rPr>
        <w:t xml:space="preserve">. The profile is </w:t>
      </w:r>
      <w:r w:rsidRPr="00DC70F2">
        <w:rPr>
          <w:rFonts w:cstheme="minorHAnsi"/>
          <w:lang w:val="en-US"/>
        </w:rPr>
        <w:t>complemented</w:t>
      </w:r>
      <w:r w:rsidRPr="00DC70F2">
        <w:rPr>
          <w:rFonts w:cstheme="minorHAnsi"/>
          <w:lang w:val="en-US"/>
        </w:rPr>
        <w:t xml:space="preserve"> by </w:t>
      </w:r>
      <w:proofErr w:type="spellStart"/>
      <w:r w:rsidRPr="00DC70F2">
        <w:rPr>
          <w:rFonts w:cstheme="minorHAnsi"/>
          <w:lang w:val="en-US"/>
        </w:rPr>
        <w:t>cooperations</w:t>
      </w:r>
      <w:proofErr w:type="spellEnd"/>
      <w:r w:rsidRPr="00DC70F2">
        <w:rPr>
          <w:rFonts w:cstheme="minorHAnsi"/>
          <w:lang w:val="en-US"/>
        </w:rPr>
        <w:t xml:space="preserve"> with 11</w:t>
      </w:r>
      <w:r>
        <w:rPr>
          <w:rFonts w:cstheme="minorHAnsi"/>
          <w:lang w:val="en-US"/>
        </w:rPr>
        <w:t xml:space="preserve"> regional</w:t>
      </w:r>
      <w:r w:rsidRPr="00DC70F2">
        <w:rPr>
          <w:rFonts w:cstheme="minorHAnsi"/>
          <w:lang w:val="en-US"/>
        </w:rPr>
        <w:t xml:space="preserve"> partner institution</w:t>
      </w:r>
      <w:r>
        <w:rPr>
          <w:rFonts w:cstheme="minorHAnsi"/>
          <w:lang w:val="en-US"/>
        </w:rPr>
        <w:t>s</w:t>
      </w:r>
      <w:r w:rsidRPr="00DC70F2">
        <w:rPr>
          <w:rFonts w:cstheme="minorHAnsi"/>
          <w:lang w:val="en-US"/>
        </w:rPr>
        <w:t>.</w:t>
      </w:r>
    </w:p>
    <w:p w14:paraId="4E8C18AD" w14:textId="316A55B2" w:rsidR="00DC70F2" w:rsidRPr="00DC70F2" w:rsidRDefault="00DC70F2" w:rsidP="00DC70F2">
      <w:pPr>
        <w:rPr>
          <w:rFonts w:cstheme="minorHAnsi"/>
          <w:lang w:val="en-US"/>
        </w:rPr>
      </w:pPr>
      <w:r w:rsidRPr="00DC70F2">
        <w:rPr>
          <w:rFonts w:cstheme="minorHAnsi"/>
          <w:lang w:val="en-US"/>
        </w:rPr>
        <w:t xml:space="preserve">Building on the proven </w:t>
      </w:r>
      <w:r w:rsidRPr="00195694">
        <w:rPr>
          <w:rFonts w:cstheme="minorHAnsi"/>
          <w:lang w:val="en-US"/>
        </w:rPr>
        <w:t>strengths</w:t>
      </w:r>
      <w:r w:rsidRPr="00DC70F2">
        <w:rPr>
          <w:rFonts w:cstheme="minorHAnsi"/>
          <w:lang w:val="en-US"/>
        </w:rPr>
        <w:t xml:space="preserve"> at the</w:t>
      </w:r>
      <w:r>
        <w:rPr>
          <w:rFonts w:cstheme="minorHAnsi"/>
          <w:lang w:val="en-US"/>
        </w:rPr>
        <w:t xml:space="preserve"> respective university</w:t>
      </w:r>
      <w:r w:rsidRPr="00DC70F2">
        <w:rPr>
          <w:rFonts w:cstheme="minorHAnsi"/>
          <w:lang w:val="en-US"/>
        </w:rPr>
        <w:t xml:space="preserve"> locations, Materials Chain initiates new research projects and associations </w:t>
      </w:r>
      <w:r w:rsidR="00195694" w:rsidRPr="00DC70F2">
        <w:rPr>
          <w:rFonts w:cstheme="minorHAnsi"/>
          <w:lang w:val="en-US"/>
        </w:rPr>
        <w:t>to</w:t>
      </w:r>
      <w:r w:rsidRPr="00DC70F2">
        <w:rPr>
          <w:rFonts w:cstheme="minorHAnsi"/>
          <w:lang w:val="en-US"/>
        </w:rPr>
        <w:t xml:space="preserve"> strengthen the role of the Ruhr Area as a</w:t>
      </w:r>
      <w:r w:rsidR="00195694">
        <w:rPr>
          <w:rFonts w:cstheme="minorHAnsi"/>
          <w:lang w:val="en-US"/>
        </w:rPr>
        <w:t>n</w:t>
      </w:r>
      <w:r w:rsidRPr="00DC70F2">
        <w:rPr>
          <w:rFonts w:cstheme="minorHAnsi"/>
          <w:lang w:val="en-US"/>
        </w:rPr>
        <w:t xml:space="preserve"> international</w:t>
      </w:r>
      <w:r w:rsidR="00195694">
        <w:rPr>
          <w:rFonts w:cstheme="minorHAnsi"/>
          <w:lang w:val="en-US"/>
        </w:rPr>
        <w:t>ly</w:t>
      </w:r>
      <w:r w:rsidRPr="00DC70F2">
        <w:rPr>
          <w:rFonts w:cstheme="minorHAnsi"/>
          <w:lang w:val="en-US"/>
        </w:rPr>
        <w:t xml:space="preserve"> </w:t>
      </w:r>
      <w:r w:rsidR="00195694" w:rsidRPr="00DC70F2">
        <w:rPr>
          <w:rFonts w:cstheme="minorHAnsi"/>
          <w:lang w:val="en-US"/>
        </w:rPr>
        <w:t xml:space="preserve">leading </w:t>
      </w:r>
      <w:r w:rsidRPr="00DC70F2">
        <w:rPr>
          <w:rFonts w:cstheme="minorHAnsi"/>
          <w:lang w:val="en-US"/>
        </w:rPr>
        <w:t>research region for modern materials and their production.</w:t>
      </w:r>
    </w:p>
    <w:p w14:paraId="24E1BF44" w14:textId="77777777" w:rsidR="000C47E2" w:rsidRPr="00195694" w:rsidRDefault="000C47E2" w:rsidP="00745BBF">
      <w:pPr>
        <w:rPr>
          <w:rFonts w:cstheme="minorHAnsi"/>
          <w:lang w:val="en-US"/>
        </w:rPr>
      </w:pPr>
    </w:p>
    <w:p w14:paraId="05F93337" w14:textId="35379BDF" w:rsidR="00DC70F2" w:rsidRPr="00DC70F2" w:rsidRDefault="00DC70F2" w:rsidP="00DC70F2">
      <w:pPr>
        <w:rPr>
          <w:b/>
          <w:lang w:val="en-US"/>
        </w:rPr>
      </w:pPr>
      <w:r w:rsidRPr="00DC70F2">
        <w:rPr>
          <w:b/>
          <w:lang w:val="en-US"/>
        </w:rPr>
        <w:t>Background</w:t>
      </w:r>
      <w:r w:rsidR="00562D3C" w:rsidRPr="00DC70F2">
        <w:rPr>
          <w:b/>
          <w:lang w:val="en-US"/>
        </w:rPr>
        <w:t xml:space="preserve">: </w:t>
      </w:r>
      <w:r w:rsidRPr="00DC70F2">
        <w:rPr>
          <w:b/>
          <w:lang w:val="en-US"/>
        </w:rPr>
        <w:t xml:space="preserve">Materials and materials </w:t>
      </w:r>
      <w:r>
        <w:rPr>
          <w:b/>
          <w:lang w:val="en-US"/>
        </w:rPr>
        <w:t>science</w:t>
      </w:r>
      <w:r w:rsidRPr="00DC70F2">
        <w:rPr>
          <w:b/>
          <w:lang w:val="en-US"/>
        </w:rPr>
        <w:t xml:space="preserve"> in the Ruhr </w:t>
      </w:r>
      <w:r>
        <w:rPr>
          <w:b/>
          <w:lang w:val="en-US"/>
        </w:rPr>
        <w:t>A</w:t>
      </w:r>
      <w:r w:rsidRPr="00DC70F2">
        <w:rPr>
          <w:b/>
          <w:lang w:val="en-US"/>
        </w:rPr>
        <w:t>rea then and now</w:t>
      </w:r>
    </w:p>
    <w:p w14:paraId="3106E403" w14:textId="23EF6390" w:rsidR="00DC70F2" w:rsidRPr="002E2DD4" w:rsidRDefault="00DC70F2" w:rsidP="00DC70F2">
      <w:pPr>
        <w:rPr>
          <w:bCs/>
          <w:lang w:val="en-US"/>
        </w:rPr>
      </w:pPr>
      <w:r w:rsidRPr="002E2DD4">
        <w:rPr>
          <w:bCs/>
          <w:lang w:val="en-US"/>
        </w:rPr>
        <w:t xml:space="preserve">Innovative materials have a long and successful </w:t>
      </w:r>
      <w:r w:rsidRPr="00195694">
        <w:rPr>
          <w:b/>
          <w:lang w:val="en-US"/>
        </w:rPr>
        <w:t>tradition</w:t>
      </w:r>
      <w:r w:rsidRPr="002E2DD4">
        <w:rPr>
          <w:bCs/>
          <w:lang w:val="en-US"/>
        </w:rPr>
        <w:t xml:space="preserve"> in the Ruhr area. Highly innovative products from the Ruhr </w:t>
      </w:r>
      <w:r w:rsidRPr="002E2DD4">
        <w:rPr>
          <w:bCs/>
          <w:lang w:val="en-US"/>
        </w:rPr>
        <w:t>A</w:t>
      </w:r>
      <w:r w:rsidRPr="002E2DD4">
        <w:rPr>
          <w:bCs/>
          <w:lang w:val="en-US"/>
        </w:rPr>
        <w:t xml:space="preserve">rea, such as seamless railway tires, stainless </w:t>
      </w:r>
      <w:proofErr w:type="gramStart"/>
      <w:r w:rsidRPr="002E2DD4">
        <w:rPr>
          <w:bCs/>
          <w:lang w:val="en-US"/>
        </w:rPr>
        <w:t>steels</w:t>
      </w:r>
      <w:proofErr w:type="gramEnd"/>
      <w:r w:rsidRPr="002E2DD4">
        <w:rPr>
          <w:bCs/>
          <w:lang w:val="en-US"/>
        </w:rPr>
        <w:t xml:space="preserve"> or</w:t>
      </w:r>
      <w:r w:rsidR="00ED4C21" w:rsidRPr="002E2DD4">
        <w:rPr>
          <w:bCs/>
          <w:lang w:val="en-US"/>
        </w:rPr>
        <w:t xml:space="preserve"> carbide</w:t>
      </w:r>
      <w:r w:rsidRPr="002E2DD4">
        <w:rPr>
          <w:bCs/>
          <w:lang w:val="en-US"/>
        </w:rPr>
        <w:t>s, were growth drivers for all of Germany. The success story of automotive engineering in Germany, which continues to this day, can ultimately be traced back to developments in the material</w:t>
      </w:r>
      <w:r w:rsidRPr="002E2DD4">
        <w:rPr>
          <w:bCs/>
          <w:lang w:val="en-US"/>
        </w:rPr>
        <w:t>-</w:t>
      </w:r>
      <w:r w:rsidRPr="002E2DD4">
        <w:rPr>
          <w:bCs/>
          <w:lang w:val="en-US"/>
        </w:rPr>
        <w:t xml:space="preserve"> and metal</w:t>
      </w:r>
      <w:r w:rsidRPr="002E2DD4">
        <w:rPr>
          <w:bCs/>
          <w:lang w:val="en-US"/>
        </w:rPr>
        <w:t>-</w:t>
      </w:r>
      <w:r w:rsidRPr="002E2DD4">
        <w:rPr>
          <w:bCs/>
          <w:lang w:val="en-US"/>
        </w:rPr>
        <w:t xml:space="preserve">processing industry and thus to the Ruhr </w:t>
      </w:r>
      <w:r w:rsidRPr="002E2DD4">
        <w:rPr>
          <w:bCs/>
          <w:lang w:val="en-US"/>
        </w:rPr>
        <w:t>A</w:t>
      </w:r>
      <w:r w:rsidRPr="002E2DD4">
        <w:rPr>
          <w:bCs/>
          <w:lang w:val="en-US"/>
        </w:rPr>
        <w:t>rea. This historically determined focus on materials,</w:t>
      </w:r>
      <w:r w:rsidR="00ED4C21" w:rsidRPr="002E2DD4">
        <w:rPr>
          <w:bCs/>
          <w:lang w:val="en-US"/>
        </w:rPr>
        <w:t xml:space="preserve"> additionally </w:t>
      </w:r>
      <w:r w:rsidRPr="002E2DD4">
        <w:rPr>
          <w:bCs/>
          <w:lang w:val="en-US"/>
        </w:rPr>
        <w:t xml:space="preserve">supported by natural </w:t>
      </w:r>
      <w:r w:rsidR="00ED4C21" w:rsidRPr="002E2DD4">
        <w:rPr>
          <w:bCs/>
          <w:lang w:val="en-US"/>
        </w:rPr>
        <w:t>deposits</w:t>
      </w:r>
      <w:r w:rsidRPr="002E2DD4">
        <w:rPr>
          <w:bCs/>
          <w:lang w:val="en-US"/>
        </w:rPr>
        <w:t xml:space="preserve">, still characterizes the university landscape </w:t>
      </w:r>
      <w:r w:rsidR="00ED4C21" w:rsidRPr="002E2DD4">
        <w:rPr>
          <w:bCs/>
          <w:lang w:val="en-US"/>
        </w:rPr>
        <w:t>of</w:t>
      </w:r>
      <w:r w:rsidRPr="002E2DD4">
        <w:rPr>
          <w:bCs/>
          <w:lang w:val="en-US"/>
        </w:rPr>
        <w:t xml:space="preserve"> the Ruhr area </w:t>
      </w:r>
      <w:r w:rsidRPr="00195694">
        <w:rPr>
          <w:b/>
          <w:lang w:val="en-US"/>
        </w:rPr>
        <w:t>today</w:t>
      </w:r>
      <w:r w:rsidRPr="002E2DD4">
        <w:rPr>
          <w:bCs/>
          <w:lang w:val="en-US"/>
        </w:rPr>
        <w:t xml:space="preserve">. For example, all three </w:t>
      </w:r>
      <w:r w:rsidR="00ED4C21" w:rsidRPr="002E2DD4">
        <w:rPr>
          <w:bCs/>
          <w:lang w:val="en-US"/>
        </w:rPr>
        <w:t xml:space="preserve">Ruhr Area </w:t>
      </w:r>
      <w:r w:rsidRPr="002E2DD4">
        <w:rPr>
          <w:bCs/>
          <w:lang w:val="en-US"/>
        </w:rPr>
        <w:t>universities</w:t>
      </w:r>
      <w:r w:rsidR="00ED4C21" w:rsidRPr="002E2DD4">
        <w:rPr>
          <w:bCs/>
          <w:lang w:val="en-US"/>
        </w:rPr>
        <w:t xml:space="preserve">, </w:t>
      </w:r>
      <w:r w:rsidR="00ED4C21" w:rsidRPr="002E2DD4">
        <w:rPr>
          <w:bCs/>
          <w:lang w:val="en-US"/>
        </w:rPr>
        <w:t>Ruhr-University Bochum, TU Dortmund University and the University of Duisburg-Essen</w:t>
      </w:r>
      <w:r w:rsidR="00ED4C21" w:rsidRPr="002E2DD4">
        <w:rPr>
          <w:bCs/>
          <w:lang w:val="en-US"/>
        </w:rPr>
        <w:t xml:space="preserve">, </w:t>
      </w:r>
      <w:r w:rsidRPr="002E2DD4">
        <w:rPr>
          <w:bCs/>
          <w:lang w:val="en-US"/>
        </w:rPr>
        <w:t>still have globally recognized research institutions with a focus on materials science</w:t>
      </w:r>
      <w:r w:rsidR="002E2DD4" w:rsidRPr="002E2DD4">
        <w:rPr>
          <w:bCs/>
          <w:lang w:val="en-US"/>
        </w:rPr>
        <w:t xml:space="preserve"> </w:t>
      </w:r>
      <w:r w:rsidR="002E2DD4" w:rsidRPr="002E2DD4">
        <w:rPr>
          <w:bCs/>
          <w:lang w:val="en-US"/>
        </w:rPr>
        <w:t>today</w:t>
      </w:r>
      <w:r w:rsidRPr="002E2DD4">
        <w:rPr>
          <w:bCs/>
          <w:lang w:val="en-US"/>
        </w:rPr>
        <w:t>, at which materials are being rethought and where cutting-edge research on functional and structural materials is carried out.</w:t>
      </w:r>
    </w:p>
    <w:p w14:paraId="5FD34841" w14:textId="77777777" w:rsidR="00F22C93" w:rsidRPr="002E2DD4" w:rsidRDefault="00F22C93" w:rsidP="00F22C93">
      <w:pPr>
        <w:rPr>
          <w:rFonts w:cstheme="minorHAnsi"/>
          <w:lang w:val="en-US"/>
        </w:rPr>
      </w:pPr>
    </w:p>
    <w:p w14:paraId="67441012" w14:textId="77777777" w:rsidR="002A737E" w:rsidRDefault="002E2DD4" w:rsidP="000D50BE">
      <w:pPr>
        <w:rPr>
          <w:b/>
          <w:lang w:val="en-US"/>
        </w:rPr>
      </w:pPr>
      <w:r w:rsidRPr="002A737E">
        <w:rPr>
          <w:b/>
          <w:lang w:val="en-US"/>
        </w:rPr>
        <w:t>Materials Chain Research</w:t>
      </w:r>
      <w:r w:rsidR="00FC03CF" w:rsidRPr="002A737E">
        <w:rPr>
          <w:b/>
          <w:lang w:val="en-US"/>
        </w:rPr>
        <w:t xml:space="preserve"> </w:t>
      </w:r>
    </w:p>
    <w:p w14:paraId="0B0644E8" w14:textId="4D4ED55C" w:rsidR="002A737E" w:rsidRPr="00737291" w:rsidRDefault="002A737E" w:rsidP="009C36C3">
      <w:pPr>
        <w:rPr>
          <w:bCs/>
          <w:lang w:val="en-US"/>
        </w:rPr>
      </w:pPr>
      <w:r w:rsidRPr="002A737E">
        <w:rPr>
          <w:bCs/>
          <w:lang w:val="en-US"/>
        </w:rPr>
        <w:t>T</w:t>
      </w:r>
      <w:r w:rsidRPr="002A737E">
        <w:rPr>
          <w:rFonts w:cstheme="minorHAnsi"/>
          <w:bCs/>
          <w:lang w:val="en-US"/>
        </w:rPr>
        <w:t xml:space="preserve">he </w:t>
      </w:r>
      <w:r w:rsidRPr="00195694">
        <w:rPr>
          <w:rFonts w:cstheme="minorHAnsi"/>
          <w:b/>
          <w:lang w:val="en-US"/>
        </w:rPr>
        <w:t xml:space="preserve">main </w:t>
      </w:r>
      <w:r w:rsidR="00737291" w:rsidRPr="00195694">
        <w:rPr>
          <w:rFonts w:cstheme="minorHAnsi"/>
          <w:b/>
          <w:lang w:val="en-US"/>
        </w:rPr>
        <w:t>goal</w:t>
      </w:r>
      <w:r w:rsidRPr="002A737E">
        <w:rPr>
          <w:rFonts w:cstheme="minorHAnsi"/>
          <w:bCs/>
          <w:lang w:val="en-US"/>
        </w:rPr>
        <w:t xml:space="preserve"> of the Materials Chain profile is a</w:t>
      </w:r>
      <w:r>
        <w:rPr>
          <w:rFonts w:cstheme="minorHAnsi"/>
          <w:bCs/>
          <w:lang w:val="en-US"/>
        </w:rPr>
        <w:t>n ideally</w:t>
      </w:r>
      <w:r w:rsidRPr="002A737E">
        <w:rPr>
          <w:rFonts w:cstheme="minorHAnsi"/>
          <w:bCs/>
          <w:lang w:val="en-US"/>
        </w:rPr>
        <w:t xml:space="preserve"> continuous analysis of the entire material</w:t>
      </w:r>
      <w:r>
        <w:rPr>
          <w:rFonts w:cstheme="minorHAnsi"/>
          <w:bCs/>
          <w:lang w:val="en-US"/>
        </w:rPr>
        <w:t>s</w:t>
      </w:r>
      <w:r w:rsidRPr="002A737E">
        <w:rPr>
          <w:rFonts w:cstheme="minorHAnsi"/>
          <w:bCs/>
          <w:lang w:val="en-US"/>
        </w:rPr>
        <w:t xml:space="preserve"> chain from atom to component </w:t>
      </w:r>
      <w:r w:rsidR="00737291" w:rsidRPr="002A737E">
        <w:rPr>
          <w:rFonts w:cstheme="minorHAnsi"/>
          <w:bCs/>
          <w:lang w:val="en-US"/>
        </w:rPr>
        <w:t>to</w:t>
      </w:r>
      <w:r w:rsidRPr="002A737E">
        <w:rPr>
          <w:rFonts w:cstheme="minorHAnsi"/>
          <w:bCs/>
          <w:lang w:val="en-US"/>
        </w:rPr>
        <w:t xml:space="preserve"> </w:t>
      </w:r>
      <w:r>
        <w:rPr>
          <w:rFonts w:cstheme="minorHAnsi"/>
          <w:bCs/>
          <w:lang w:val="en-US"/>
        </w:rPr>
        <w:t>bridge</w:t>
      </w:r>
      <w:r w:rsidRPr="002A737E">
        <w:rPr>
          <w:rFonts w:cstheme="minorHAnsi"/>
          <w:bCs/>
          <w:lang w:val="en-US"/>
        </w:rPr>
        <w:t xml:space="preserve"> the gap between material</w:t>
      </w:r>
      <w:r>
        <w:rPr>
          <w:rFonts w:cstheme="minorHAnsi"/>
          <w:bCs/>
          <w:lang w:val="en-US"/>
        </w:rPr>
        <w:t>s</w:t>
      </w:r>
      <w:r w:rsidRPr="002A737E">
        <w:rPr>
          <w:rFonts w:cstheme="minorHAnsi"/>
          <w:bCs/>
          <w:lang w:val="en-US"/>
        </w:rPr>
        <w:t xml:space="preserve"> research and manufacturing technology that has been created over many years. </w:t>
      </w:r>
      <w:r w:rsidR="00737291">
        <w:rPr>
          <w:rFonts w:cstheme="minorHAnsi"/>
          <w:bCs/>
          <w:lang w:val="en-US"/>
        </w:rPr>
        <w:t xml:space="preserve">Thus, </w:t>
      </w:r>
      <w:r>
        <w:rPr>
          <w:rFonts w:cstheme="minorHAnsi"/>
          <w:bCs/>
          <w:lang w:val="en-US"/>
        </w:rPr>
        <w:t>M</w:t>
      </w:r>
      <w:r w:rsidRPr="002A737E">
        <w:rPr>
          <w:rFonts w:cstheme="minorHAnsi"/>
          <w:bCs/>
          <w:lang w:val="en-US"/>
        </w:rPr>
        <w:t xml:space="preserve">aterials </w:t>
      </w:r>
      <w:r>
        <w:rPr>
          <w:rFonts w:cstheme="minorHAnsi"/>
          <w:bCs/>
          <w:lang w:val="en-US"/>
        </w:rPr>
        <w:t>C</w:t>
      </w:r>
      <w:r w:rsidRPr="002A737E">
        <w:rPr>
          <w:rFonts w:cstheme="minorHAnsi"/>
          <w:bCs/>
          <w:lang w:val="en-US"/>
        </w:rPr>
        <w:t xml:space="preserve">hain </w:t>
      </w:r>
      <w:r w:rsidR="00737291">
        <w:rPr>
          <w:rFonts w:cstheme="minorHAnsi"/>
          <w:bCs/>
          <w:lang w:val="en-US"/>
        </w:rPr>
        <w:t xml:space="preserve">research </w:t>
      </w:r>
      <w:r w:rsidRPr="002A737E">
        <w:rPr>
          <w:rFonts w:cstheme="minorHAnsi"/>
          <w:bCs/>
          <w:lang w:val="en-US"/>
        </w:rPr>
        <w:t>covers all phases of modern materials science, from material</w:t>
      </w:r>
      <w:r>
        <w:rPr>
          <w:rFonts w:cstheme="minorHAnsi"/>
          <w:bCs/>
          <w:lang w:val="en-US"/>
        </w:rPr>
        <w:t>s</w:t>
      </w:r>
      <w:r w:rsidRPr="002A737E">
        <w:rPr>
          <w:rFonts w:cstheme="minorHAnsi"/>
          <w:bCs/>
          <w:lang w:val="en-US"/>
        </w:rPr>
        <w:t xml:space="preserve"> design </w:t>
      </w:r>
      <w:r>
        <w:rPr>
          <w:rFonts w:cstheme="minorHAnsi"/>
          <w:bCs/>
          <w:lang w:val="en-US"/>
        </w:rPr>
        <w:t>to</w:t>
      </w:r>
      <w:r w:rsidRPr="002A737E">
        <w:rPr>
          <w:rFonts w:cstheme="minorHAnsi"/>
          <w:bCs/>
          <w:lang w:val="en-US"/>
        </w:rPr>
        <w:t xml:space="preserve"> production and refinement</w:t>
      </w:r>
      <w:r>
        <w:rPr>
          <w:rFonts w:cstheme="minorHAnsi"/>
          <w:bCs/>
          <w:lang w:val="en-US"/>
        </w:rPr>
        <w:t xml:space="preserve"> of materials</w:t>
      </w:r>
      <w:r w:rsidR="00737291">
        <w:rPr>
          <w:rFonts w:cstheme="minorHAnsi"/>
          <w:bCs/>
          <w:lang w:val="en-US"/>
        </w:rPr>
        <w:t>,</w:t>
      </w:r>
      <w:r w:rsidRPr="002A737E">
        <w:rPr>
          <w:rFonts w:cstheme="minorHAnsi"/>
          <w:bCs/>
          <w:lang w:val="en-US"/>
        </w:rPr>
        <w:t xml:space="preserve"> </w:t>
      </w:r>
      <w:r>
        <w:rPr>
          <w:rFonts w:cstheme="minorHAnsi"/>
          <w:bCs/>
          <w:lang w:val="en-US"/>
        </w:rPr>
        <w:t xml:space="preserve">and </w:t>
      </w:r>
      <w:r w:rsidRPr="002A737E">
        <w:rPr>
          <w:rFonts w:cstheme="minorHAnsi"/>
          <w:bCs/>
          <w:lang w:val="en-US"/>
        </w:rPr>
        <w:t>to characterization and processing in the production proces</w:t>
      </w:r>
      <w:r w:rsidR="00737291">
        <w:rPr>
          <w:rFonts w:cstheme="minorHAnsi"/>
          <w:bCs/>
          <w:lang w:val="en-US"/>
        </w:rPr>
        <w:t xml:space="preserve">s. This kind of research </w:t>
      </w:r>
      <w:r w:rsidRPr="002A737E">
        <w:rPr>
          <w:rFonts w:cstheme="minorHAnsi"/>
          <w:bCs/>
          <w:lang w:val="en-US"/>
        </w:rPr>
        <w:t>can be systematically mapped to various fields of application, such as physical and chemical energy conversion.</w:t>
      </w:r>
    </w:p>
    <w:p w14:paraId="291D4980" w14:textId="1B8343AE" w:rsidR="00195694" w:rsidRPr="00195694" w:rsidRDefault="00195694" w:rsidP="009C36C3">
      <w:pPr>
        <w:rPr>
          <w:lang w:val="en-US"/>
        </w:rPr>
      </w:pPr>
      <w:r w:rsidRPr="00195694">
        <w:rPr>
          <w:lang w:val="en-US"/>
        </w:rPr>
        <w:t xml:space="preserve">In recent decades, research progress and specialization </w:t>
      </w:r>
      <w:r>
        <w:rPr>
          <w:lang w:val="en-US"/>
        </w:rPr>
        <w:t xml:space="preserve">in the field of </w:t>
      </w:r>
      <w:r w:rsidRPr="00195694">
        <w:rPr>
          <w:lang w:val="en-US"/>
        </w:rPr>
        <w:t>materials science and technology have led to a diversification</w:t>
      </w:r>
      <w:r>
        <w:rPr>
          <w:lang w:val="en-US"/>
        </w:rPr>
        <w:t xml:space="preserve"> </w:t>
      </w:r>
      <w:r w:rsidRPr="00195694">
        <w:rPr>
          <w:lang w:val="en-US"/>
        </w:rPr>
        <w:t>in</w:t>
      </w:r>
      <w:r>
        <w:rPr>
          <w:lang w:val="en-US"/>
        </w:rPr>
        <w:t>to</w:t>
      </w:r>
      <w:r w:rsidRPr="00195694">
        <w:rPr>
          <w:lang w:val="en-US"/>
        </w:rPr>
        <w:t xml:space="preserve"> many </w:t>
      </w:r>
      <w:r w:rsidRPr="00195694">
        <w:rPr>
          <w:b/>
          <w:bCs/>
          <w:lang w:val="en-US"/>
        </w:rPr>
        <w:t>sub-disciplines</w:t>
      </w:r>
      <w:r w:rsidRPr="00195694">
        <w:rPr>
          <w:lang w:val="en-US"/>
        </w:rPr>
        <w:t>. This is reflected in the highly specifi</w:t>
      </w:r>
      <w:r>
        <w:rPr>
          <w:lang w:val="en-US"/>
        </w:rPr>
        <w:t>ed</w:t>
      </w:r>
      <w:r w:rsidRPr="00195694">
        <w:rPr>
          <w:lang w:val="en-US"/>
        </w:rPr>
        <w:t xml:space="preserve"> and internationally recognized research activities at the three UA Ruhr universities and their partner institutions. From </w:t>
      </w:r>
      <w:r>
        <w:rPr>
          <w:lang w:val="en-US"/>
        </w:rPr>
        <w:t>fundamental</w:t>
      </w:r>
      <w:r w:rsidRPr="00195694">
        <w:rPr>
          <w:lang w:val="en-US"/>
        </w:rPr>
        <w:t xml:space="preserve"> research on materials to applied technology, from the knowledge-based design of new materials to their production and processing, and from the basic description of materials at the atomic level to the properties of technical components, a large number of specialized research areas strengthen the Ruhr Area as a </w:t>
      </w:r>
      <w:r>
        <w:rPr>
          <w:lang w:val="en-US"/>
        </w:rPr>
        <w:t>globally</w:t>
      </w:r>
      <w:r w:rsidRPr="00195694">
        <w:rPr>
          <w:lang w:val="en-US"/>
        </w:rPr>
        <w:t xml:space="preserve"> lead</w:t>
      </w:r>
      <w:r>
        <w:rPr>
          <w:lang w:val="en-US"/>
        </w:rPr>
        <w:t>ing r</w:t>
      </w:r>
      <w:r w:rsidRPr="00195694">
        <w:rPr>
          <w:lang w:val="en-US"/>
        </w:rPr>
        <w:t>egion of materials science and technology</w:t>
      </w:r>
      <w:r>
        <w:rPr>
          <w:lang w:val="en-US"/>
        </w:rPr>
        <w:t>.</w:t>
      </w:r>
    </w:p>
    <w:p w14:paraId="16FA31AA" w14:textId="01162E80" w:rsidR="00195694" w:rsidRPr="00195694" w:rsidRDefault="00195694" w:rsidP="00195694">
      <w:pPr>
        <w:rPr>
          <w:lang w:val="en-US"/>
        </w:rPr>
      </w:pPr>
      <w:r w:rsidRPr="00195694">
        <w:rPr>
          <w:lang w:val="en-US"/>
        </w:rPr>
        <w:lastRenderedPageBreak/>
        <w:t xml:space="preserve">The </w:t>
      </w:r>
      <w:r w:rsidRPr="006044A7">
        <w:rPr>
          <w:b/>
          <w:bCs/>
          <w:lang w:val="en-US"/>
        </w:rPr>
        <w:t>fundamental</w:t>
      </w:r>
      <w:r w:rsidRPr="006044A7">
        <w:rPr>
          <w:b/>
          <w:bCs/>
          <w:lang w:val="en-US"/>
        </w:rPr>
        <w:t xml:space="preserve"> research</w:t>
      </w:r>
      <w:r w:rsidRPr="00195694">
        <w:rPr>
          <w:lang w:val="en-US"/>
        </w:rPr>
        <w:t xml:space="preserve"> carried out within the Materials Chain is based on current social challenges: With </w:t>
      </w:r>
      <w:r w:rsidR="006044A7">
        <w:rPr>
          <w:lang w:val="en-US"/>
        </w:rPr>
        <w:t>state-of-the-art</w:t>
      </w:r>
      <w:r w:rsidRPr="00195694">
        <w:rPr>
          <w:lang w:val="en-US"/>
        </w:rPr>
        <w:t xml:space="preserve"> technologies and methods, central questions in areas such as environmental and climate protection, communication, security, medical </w:t>
      </w:r>
      <w:proofErr w:type="gramStart"/>
      <w:r w:rsidRPr="00195694">
        <w:rPr>
          <w:lang w:val="en-US"/>
        </w:rPr>
        <w:t>technology</w:t>
      </w:r>
      <w:proofErr w:type="gramEnd"/>
      <w:r w:rsidRPr="00195694">
        <w:rPr>
          <w:lang w:val="en-US"/>
        </w:rPr>
        <w:t xml:space="preserve"> and mobility of the future are solved.</w:t>
      </w:r>
    </w:p>
    <w:p w14:paraId="0BA91CE2" w14:textId="533AA0C8" w:rsidR="006044A7" w:rsidRDefault="00195694" w:rsidP="00195694">
      <w:pPr>
        <w:rPr>
          <w:lang w:val="en-US"/>
        </w:rPr>
      </w:pPr>
      <w:r w:rsidRPr="00195694">
        <w:rPr>
          <w:lang w:val="en-US"/>
        </w:rPr>
        <w:t xml:space="preserve">In order to strengthen the </w:t>
      </w:r>
      <w:proofErr w:type="gramStart"/>
      <w:r w:rsidRPr="00195694">
        <w:rPr>
          <w:lang w:val="en-US"/>
        </w:rPr>
        <w:t>paradigm</w:t>
      </w:r>
      <w:proofErr w:type="gramEnd"/>
      <w:r w:rsidRPr="00195694">
        <w:rPr>
          <w:lang w:val="en-US"/>
        </w:rPr>
        <w:t xml:space="preserve"> shift from a phenomenological to a knowledge-based approach to the design of functional materials,</w:t>
      </w:r>
      <w:r w:rsidR="006044A7">
        <w:rPr>
          <w:lang w:val="en-US"/>
        </w:rPr>
        <w:t xml:space="preserve"> </w:t>
      </w:r>
      <w:r w:rsidR="006044A7" w:rsidRPr="00195694">
        <w:rPr>
          <w:lang w:val="en-US"/>
        </w:rPr>
        <w:t>Materials Chain</w:t>
      </w:r>
      <w:r w:rsidR="006044A7">
        <w:rPr>
          <w:lang w:val="en-US"/>
        </w:rPr>
        <w:t>’s</w:t>
      </w:r>
      <w:r w:rsidRPr="00195694">
        <w:rPr>
          <w:lang w:val="en-US"/>
        </w:rPr>
        <w:t xml:space="preserve"> </w:t>
      </w:r>
      <w:r w:rsidRPr="006044A7">
        <w:rPr>
          <w:b/>
          <w:bCs/>
          <w:lang w:val="en-US"/>
        </w:rPr>
        <w:t>research activities</w:t>
      </w:r>
      <w:r w:rsidRPr="00195694">
        <w:rPr>
          <w:lang w:val="en-US"/>
        </w:rPr>
        <w:t xml:space="preserve"> </w:t>
      </w:r>
      <w:r w:rsidR="006044A7">
        <w:rPr>
          <w:lang w:val="en-US"/>
        </w:rPr>
        <w:t>are focused</w:t>
      </w:r>
      <w:r w:rsidRPr="00195694">
        <w:rPr>
          <w:lang w:val="en-US"/>
        </w:rPr>
        <w:t xml:space="preserve"> on the adaptation of materials and the development of new processes to support component manufactur</w:t>
      </w:r>
      <w:r w:rsidR="006044A7">
        <w:rPr>
          <w:lang w:val="en-US"/>
        </w:rPr>
        <w:t>ing</w:t>
      </w:r>
      <w:r w:rsidRPr="00195694">
        <w:rPr>
          <w:lang w:val="en-US"/>
        </w:rPr>
        <w:t>.</w:t>
      </w:r>
    </w:p>
    <w:p w14:paraId="3227D956" w14:textId="42C1180D" w:rsidR="006044A7" w:rsidRPr="006044A7" w:rsidRDefault="006044A7" w:rsidP="006044A7">
      <w:pPr>
        <w:rPr>
          <w:lang w:val="en-US"/>
        </w:rPr>
      </w:pPr>
      <w:r>
        <w:rPr>
          <w:lang w:val="en-US"/>
        </w:rPr>
        <w:t>Thus</w:t>
      </w:r>
      <w:r w:rsidRPr="006044A7">
        <w:rPr>
          <w:lang w:val="en-US"/>
        </w:rPr>
        <w:t xml:space="preserve">, the </w:t>
      </w:r>
      <w:r w:rsidRPr="006044A7">
        <w:rPr>
          <w:b/>
          <w:bCs/>
          <w:lang w:val="en-US"/>
        </w:rPr>
        <w:t>main research topics</w:t>
      </w:r>
      <w:r w:rsidRPr="006044A7">
        <w:rPr>
          <w:lang w:val="en-US"/>
        </w:rPr>
        <w:t xml:space="preserve"> within the </w:t>
      </w:r>
      <w:r>
        <w:rPr>
          <w:lang w:val="en-US"/>
        </w:rPr>
        <w:t>M</w:t>
      </w:r>
      <w:r w:rsidRPr="006044A7">
        <w:rPr>
          <w:lang w:val="en-US"/>
        </w:rPr>
        <w:t xml:space="preserve">aterials </w:t>
      </w:r>
      <w:r>
        <w:rPr>
          <w:lang w:val="en-US"/>
        </w:rPr>
        <w:t>C</w:t>
      </w:r>
      <w:r w:rsidRPr="006044A7">
        <w:rPr>
          <w:lang w:val="en-US"/>
        </w:rPr>
        <w:t>hain</w:t>
      </w:r>
      <w:r>
        <w:rPr>
          <w:lang w:val="en-US"/>
        </w:rPr>
        <w:t xml:space="preserve"> are</w:t>
      </w:r>
    </w:p>
    <w:p w14:paraId="3DC97ADB" w14:textId="77777777" w:rsidR="006044A7" w:rsidRPr="006044A7" w:rsidRDefault="006044A7" w:rsidP="006044A7">
      <w:pPr>
        <w:spacing w:after="0"/>
        <w:ind w:left="426"/>
        <w:rPr>
          <w:lang w:val="en-US"/>
        </w:rPr>
      </w:pPr>
      <w:r w:rsidRPr="006044A7">
        <w:rPr>
          <w:lang w:val="en-US"/>
        </w:rPr>
        <w:t>• adaptive and “smart” materials,</w:t>
      </w:r>
    </w:p>
    <w:p w14:paraId="757AE964" w14:textId="77777777" w:rsidR="006044A7" w:rsidRPr="006044A7" w:rsidRDefault="006044A7" w:rsidP="006044A7">
      <w:pPr>
        <w:spacing w:after="0"/>
        <w:ind w:left="426"/>
        <w:rPr>
          <w:lang w:val="en-US"/>
        </w:rPr>
      </w:pPr>
      <w:r w:rsidRPr="006044A7">
        <w:rPr>
          <w:lang w:val="en-US"/>
        </w:rPr>
        <w:t>• energy conversion and storage,</w:t>
      </w:r>
    </w:p>
    <w:p w14:paraId="07588643" w14:textId="77777777" w:rsidR="006044A7" w:rsidRPr="006044A7" w:rsidRDefault="006044A7" w:rsidP="006044A7">
      <w:pPr>
        <w:spacing w:after="0"/>
        <w:ind w:left="426"/>
        <w:rPr>
          <w:lang w:val="en-US"/>
        </w:rPr>
      </w:pPr>
      <w:r w:rsidRPr="006044A7">
        <w:rPr>
          <w:lang w:val="en-US"/>
        </w:rPr>
        <w:t>• interface-dominated materials,</w:t>
      </w:r>
    </w:p>
    <w:p w14:paraId="6A235F3A" w14:textId="127094D2" w:rsidR="006044A7" w:rsidRPr="006044A7" w:rsidRDefault="006044A7" w:rsidP="006044A7">
      <w:pPr>
        <w:spacing w:after="0"/>
        <w:ind w:left="426"/>
        <w:rPr>
          <w:lang w:val="en-US"/>
        </w:rPr>
      </w:pPr>
      <w:r w:rsidRPr="006044A7">
        <w:rPr>
          <w:lang w:val="en-US"/>
        </w:rPr>
        <w:t>• Materials for communication technologies and IT, quantum computers as well</w:t>
      </w:r>
      <w:r>
        <w:rPr>
          <w:lang w:val="en-US"/>
        </w:rPr>
        <w:t xml:space="preserve"> as</w:t>
      </w:r>
    </w:p>
    <w:p w14:paraId="2FC97521" w14:textId="6A091852" w:rsidR="00FC03CF" w:rsidRPr="006044A7" w:rsidRDefault="006044A7" w:rsidP="006044A7">
      <w:pPr>
        <w:spacing w:after="0"/>
        <w:ind w:left="426"/>
        <w:rPr>
          <w:lang w:val="en-US"/>
        </w:rPr>
      </w:pPr>
      <w:r w:rsidRPr="006044A7">
        <w:rPr>
          <w:lang w:val="en-US"/>
        </w:rPr>
        <w:t>• High performance materials for applications under extreme conditions.</w:t>
      </w:r>
    </w:p>
    <w:p w14:paraId="03B424F7" w14:textId="77777777" w:rsidR="006044A7" w:rsidRDefault="006044A7" w:rsidP="00745BBF">
      <w:pPr>
        <w:rPr>
          <w:b/>
        </w:rPr>
      </w:pPr>
    </w:p>
    <w:p w14:paraId="5E9F4422" w14:textId="512FC26E" w:rsidR="00FC03CF" w:rsidRPr="006044A7" w:rsidRDefault="006044A7" w:rsidP="00745BBF">
      <w:pPr>
        <w:rPr>
          <w:b/>
          <w:lang w:val="en-US"/>
        </w:rPr>
      </w:pPr>
      <w:r w:rsidRPr="006044A7">
        <w:rPr>
          <w:b/>
          <w:lang w:val="en-US"/>
        </w:rPr>
        <w:t>Expertise in materials science and technology at the UA Ruhr u</w:t>
      </w:r>
      <w:r w:rsidR="00FC03CF" w:rsidRPr="006044A7">
        <w:rPr>
          <w:b/>
          <w:lang w:val="en-US"/>
        </w:rPr>
        <w:t>niversit</w:t>
      </w:r>
      <w:r>
        <w:rPr>
          <w:b/>
          <w:lang w:val="en-US"/>
        </w:rPr>
        <w:t>ies</w:t>
      </w:r>
    </w:p>
    <w:p w14:paraId="0D02404F" w14:textId="28F8B7F6" w:rsidR="006044A7" w:rsidRDefault="006044A7" w:rsidP="00745BBF">
      <w:pPr>
        <w:rPr>
          <w:rFonts w:cstheme="minorHAnsi"/>
          <w:lang w:val="en-US"/>
        </w:rPr>
      </w:pPr>
      <w:r w:rsidRPr="006044A7">
        <w:rPr>
          <w:rFonts w:cstheme="minorHAnsi"/>
          <w:b/>
          <w:bCs/>
          <w:lang w:val="en-US"/>
        </w:rPr>
        <w:t>Ruhr</w:t>
      </w:r>
      <w:r w:rsidRPr="006044A7">
        <w:rPr>
          <w:rFonts w:cstheme="minorHAnsi"/>
          <w:b/>
          <w:bCs/>
          <w:lang w:val="en-US"/>
        </w:rPr>
        <w:t>-</w:t>
      </w:r>
      <w:r w:rsidRPr="006044A7">
        <w:rPr>
          <w:rFonts w:cstheme="minorHAnsi"/>
          <w:b/>
          <w:bCs/>
          <w:lang w:val="en-US"/>
        </w:rPr>
        <w:t>University Bochum</w:t>
      </w:r>
      <w:r w:rsidRPr="006044A7">
        <w:rPr>
          <w:rFonts w:cstheme="minorHAnsi"/>
          <w:lang w:val="en-US"/>
        </w:rPr>
        <w:t xml:space="preserve"> bundles its materials science activities </w:t>
      </w:r>
      <w:r>
        <w:rPr>
          <w:rFonts w:cstheme="minorHAnsi"/>
          <w:lang w:val="en-US"/>
        </w:rPr>
        <w:t>with</w:t>
      </w:r>
      <w:r w:rsidRPr="006044A7">
        <w:rPr>
          <w:rFonts w:cstheme="minorHAnsi"/>
          <w:lang w:val="en-US"/>
        </w:rPr>
        <w:t xml:space="preserve">in the interdisciplinary Materials Research Department (MRD), in which scientists from all engineering and almost </w:t>
      </w:r>
      <w:proofErr w:type="gramStart"/>
      <w:r w:rsidRPr="006044A7">
        <w:rPr>
          <w:rFonts w:cstheme="minorHAnsi"/>
          <w:lang w:val="en-US"/>
        </w:rPr>
        <w:t>all natural</w:t>
      </w:r>
      <w:proofErr w:type="gramEnd"/>
      <w:r w:rsidRPr="006044A7">
        <w:rPr>
          <w:rFonts w:cstheme="minorHAnsi"/>
          <w:lang w:val="en-US"/>
        </w:rPr>
        <w:t xml:space="preserve"> science</w:t>
      </w:r>
      <w:r>
        <w:rPr>
          <w:rFonts w:cstheme="minorHAnsi"/>
          <w:lang w:val="en-US"/>
        </w:rPr>
        <w:t>s</w:t>
      </w:r>
      <w:r w:rsidRPr="006044A7">
        <w:rPr>
          <w:rFonts w:cstheme="minorHAnsi"/>
          <w:lang w:val="en-US"/>
        </w:rPr>
        <w:t xml:space="preserve"> faculties work together. Th</w:t>
      </w:r>
      <w:r>
        <w:rPr>
          <w:rFonts w:cstheme="minorHAnsi"/>
          <w:lang w:val="en-US"/>
        </w:rPr>
        <w:t>is</w:t>
      </w:r>
      <w:r w:rsidRPr="006044A7">
        <w:rPr>
          <w:rFonts w:cstheme="minorHAnsi"/>
          <w:lang w:val="en-US"/>
        </w:rPr>
        <w:t xml:space="preserve"> cross-faculty competence is complemented by scale-bridging material</w:t>
      </w:r>
      <w:r>
        <w:rPr>
          <w:rFonts w:cstheme="minorHAnsi"/>
          <w:lang w:val="en-US"/>
        </w:rPr>
        <w:t>s</w:t>
      </w:r>
      <w:r w:rsidRPr="006044A7">
        <w:rPr>
          <w:rFonts w:cstheme="minorHAnsi"/>
          <w:lang w:val="en-US"/>
        </w:rPr>
        <w:t xml:space="preserve"> simulations, which are carried out in the Interdisciplinary Center for Advanced Material Simulation (ICAMS)</w:t>
      </w:r>
      <w:r>
        <w:rPr>
          <w:rFonts w:cstheme="minorHAnsi"/>
          <w:lang w:val="en-US"/>
        </w:rPr>
        <w:t xml:space="preserve"> and </w:t>
      </w:r>
      <w:r w:rsidRPr="006044A7">
        <w:rPr>
          <w:rFonts w:cstheme="minorHAnsi"/>
          <w:lang w:val="en-US"/>
        </w:rPr>
        <w:t>by the research building ZGH (Center for Interface-Dominant High-Performance Materials), where highest quality infrastructure is used to research and develop new metallic, semiconducting and dielectric high-performance materials.</w:t>
      </w:r>
    </w:p>
    <w:p w14:paraId="49196F25" w14:textId="06720B8D" w:rsidR="006044A7" w:rsidRPr="006044A7" w:rsidRDefault="006044A7" w:rsidP="006044A7">
      <w:pPr>
        <w:rPr>
          <w:rFonts w:cstheme="minorHAnsi"/>
          <w:lang w:val="en-US"/>
        </w:rPr>
      </w:pPr>
      <w:r w:rsidRPr="006044A7">
        <w:rPr>
          <w:rFonts w:cstheme="minorHAnsi"/>
          <w:lang w:val="en-US"/>
        </w:rPr>
        <w:t xml:space="preserve">At </w:t>
      </w:r>
      <w:r w:rsidRPr="00935DAE">
        <w:rPr>
          <w:rFonts w:cstheme="minorHAnsi"/>
          <w:b/>
          <w:bCs/>
          <w:lang w:val="en-US"/>
        </w:rPr>
        <w:t>TU Dortmund</w:t>
      </w:r>
      <w:r w:rsidRPr="00935DAE">
        <w:rPr>
          <w:rFonts w:cstheme="minorHAnsi"/>
          <w:b/>
          <w:bCs/>
          <w:lang w:val="en-US"/>
        </w:rPr>
        <w:t xml:space="preserve"> University</w:t>
      </w:r>
      <w:r w:rsidRPr="006044A7">
        <w:rPr>
          <w:rFonts w:cstheme="minorHAnsi"/>
          <w:lang w:val="en-US"/>
        </w:rPr>
        <w:t>, numerous institutes and chairs deal with the processing and coating of materials. Long-term, large project groups, such as DFG-funded collaborative research centers, are concerned with lightweight structures, the engineering of surfaces and resource-saving products and their technologies. The knowledge gained flows back to the material</w:t>
      </w:r>
      <w:r w:rsidR="00935DAE">
        <w:rPr>
          <w:rFonts w:cstheme="minorHAnsi"/>
          <w:lang w:val="en-US"/>
        </w:rPr>
        <w:t>s</w:t>
      </w:r>
      <w:r w:rsidRPr="006044A7">
        <w:rPr>
          <w:rFonts w:cstheme="minorHAnsi"/>
          <w:lang w:val="en-US"/>
        </w:rPr>
        <w:t xml:space="preserve"> developers </w:t>
      </w:r>
      <w:proofErr w:type="gramStart"/>
      <w:r w:rsidRPr="006044A7">
        <w:rPr>
          <w:rFonts w:cstheme="minorHAnsi"/>
          <w:lang w:val="en-US"/>
        </w:rPr>
        <w:t>in order to</w:t>
      </w:r>
      <w:proofErr w:type="gramEnd"/>
      <w:r w:rsidRPr="006044A7">
        <w:rPr>
          <w:rFonts w:cstheme="minorHAnsi"/>
          <w:lang w:val="en-US"/>
        </w:rPr>
        <w:t xml:space="preserve"> </w:t>
      </w:r>
      <w:r w:rsidR="00935DAE">
        <w:rPr>
          <w:rFonts w:cstheme="minorHAnsi"/>
          <w:lang w:val="en-US"/>
        </w:rPr>
        <w:t xml:space="preserve">deliberately </w:t>
      </w:r>
      <w:r w:rsidRPr="006044A7">
        <w:rPr>
          <w:rFonts w:cstheme="minorHAnsi"/>
          <w:lang w:val="en-US"/>
        </w:rPr>
        <w:t>optimize product properties.</w:t>
      </w:r>
    </w:p>
    <w:p w14:paraId="5AE0756E" w14:textId="32FD11F0" w:rsidR="00F22C93" w:rsidRPr="006044A7" w:rsidRDefault="006044A7" w:rsidP="006044A7">
      <w:pPr>
        <w:rPr>
          <w:rFonts w:cstheme="minorHAnsi"/>
          <w:lang w:val="en-US"/>
        </w:rPr>
      </w:pPr>
      <w:r w:rsidRPr="006044A7">
        <w:rPr>
          <w:rFonts w:cstheme="minorHAnsi"/>
          <w:lang w:val="en-US"/>
        </w:rPr>
        <w:t xml:space="preserve">The outstanding materials science research activities at </w:t>
      </w:r>
      <w:r w:rsidRPr="00935DAE">
        <w:rPr>
          <w:rFonts w:cstheme="minorHAnsi"/>
          <w:b/>
          <w:bCs/>
          <w:lang w:val="en-US"/>
        </w:rPr>
        <w:t>the University of Duisburg-Essen</w:t>
      </w:r>
      <w:r w:rsidRPr="006044A7">
        <w:rPr>
          <w:rFonts w:cstheme="minorHAnsi"/>
          <w:lang w:val="en-US"/>
        </w:rPr>
        <w:t xml:space="preserve"> concentrate on the production, functionalization, characterization</w:t>
      </w:r>
      <w:r w:rsidR="00935DAE">
        <w:rPr>
          <w:rFonts w:cstheme="minorHAnsi"/>
          <w:lang w:val="en-US"/>
        </w:rPr>
        <w:t>,</w:t>
      </w:r>
      <w:r w:rsidRPr="006044A7">
        <w:rPr>
          <w:rFonts w:cstheme="minorHAnsi"/>
          <w:lang w:val="en-US"/>
        </w:rPr>
        <w:t xml:space="preserve"> and integration of nanoparticulate and </w:t>
      </w:r>
      <w:r w:rsidR="00935DAE">
        <w:rPr>
          <w:rFonts w:cstheme="minorHAnsi"/>
          <w:lang w:val="en-US"/>
        </w:rPr>
        <w:t>nano</w:t>
      </w:r>
      <w:r w:rsidRPr="006044A7">
        <w:rPr>
          <w:rFonts w:cstheme="minorHAnsi"/>
          <w:lang w:val="en-US"/>
        </w:rPr>
        <w:t xml:space="preserve">structured materials, which are coordinated across faculties </w:t>
      </w:r>
      <w:r w:rsidR="00935DAE">
        <w:rPr>
          <w:rFonts w:cstheme="minorHAnsi"/>
          <w:lang w:val="en-US"/>
        </w:rPr>
        <w:t>by</w:t>
      </w:r>
      <w:r w:rsidRPr="006044A7">
        <w:rPr>
          <w:rFonts w:cstheme="minorHAnsi"/>
          <w:lang w:val="en-US"/>
        </w:rPr>
        <w:t xml:space="preserve"> the Center for </w:t>
      </w:r>
      <w:proofErr w:type="spellStart"/>
      <w:r w:rsidRPr="006044A7">
        <w:rPr>
          <w:rFonts w:cstheme="minorHAnsi"/>
          <w:lang w:val="en-US"/>
        </w:rPr>
        <w:t>Nanointegration</w:t>
      </w:r>
      <w:proofErr w:type="spellEnd"/>
      <w:r w:rsidRPr="006044A7">
        <w:rPr>
          <w:rFonts w:cstheme="minorHAnsi"/>
          <w:lang w:val="en-US"/>
        </w:rPr>
        <w:t xml:space="preserve"> Duisburg-Essen (CENIDE). Some of these research activities take place in the research building NETZ (</w:t>
      </w:r>
      <w:proofErr w:type="spellStart"/>
      <w:r w:rsidRPr="006044A7">
        <w:rPr>
          <w:rFonts w:cstheme="minorHAnsi"/>
          <w:lang w:val="en-US"/>
        </w:rPr>
        <w:t>NanoEnergieTechnikZentrum</w:t>
      </w:r>
      <w:proofErr w:type="spellEnd"/>
      <w:r w:rsidRPr="006044A7">
        <w:rPr>
          <w:rFonts w:cstheme="minorHAnsi"/>
          <w:lang w:val="en-US"/>
        </w:rPr>
        <w:t>). With the help of the unique infrastructure of the DFG Device Center Interdisciplinary Center for Analytics on the Nanoscale (ICAN), effects can be investigated on the smallest size scales. The area of ​​material</w:t>
      </w:r>
      <w:r w:rsidR="00935DAE">
        <w:rPr>
          <w:rFonts w:cstheme="minorHAnsi"/>
          <w:lang w:val="en-US"/>
        </w:rPr>
        <w:t>s</w:t>
      </w:r>
      <w:r w:rsidRPr="006044A7">
        <w:rPr>
          <w:rFonts w:cstheme="minorHAnsi"/>
          <w:lang w:val="en-US"/>
        </w:rPr>
        <w:t xml:space="preserve"> simulation is covered by the Center for Computational Sciences and Simulations (CCSS).</w:t>
      </w:r>
    </w:p>
    <w:p w14:paraId="3AFB6F0F" w14:textId="77777777" w:rsidR="00F22C93" w:rsidRPr="006044A7" w:rsidRDefault="00F22C93" w:rsidP="008D7EB7">
      <w:pPr>
        <w:rPr>
          <w:rFonts w:cstheme="minorHAnsi"/>
          <w:lang w:val="en-US"/>
        </w:rPr>
      </w:pPr>
    </w:p>
    <w:p w14:paraId="31037420" w14:textId="24A70CD9" w:rsidR="000C47E2" w:rsidRPr="00935DAE" w:rsidRDefault="00B954C8" w:rsidP="000C47E2">
      <w:pPr>
        <w:rPr>
          <w:rFonts w:cstheme="minorHAnsi"/>
          <w:b/>
          <w:lang w:val="en-US"/>
        </w:rPr>
      </w:pPr>
      <w:r>
        <w:rPr>
          <w:rFonts w:cstheme="minorHAnsi"/>
          <w:b/>
          <w:lang w:val="en-US"/>
        </w:rPr>
        <w:t>Minds and machines</w:t>
      </w:r>
    </w:p>
    <w:p w14:paraId="69E99A06" w14:textId="2735CD58" w:rsidR="00935DAE" w:rsidRDefault="00935DAE" w:rsidP="008D7EB7">
      <w:pPr>
        <w:rPr>
          <w:rFonts w:cstheme="minorHAnsi"/>
          <w:lang w:val="en-US"/>
        </w:rPr>
      </w:pPr>
      <w:r w:rsidRPr="00935DAE">
        <w:rPr>
          <w:rFonts w:cstheme="minorHAnsi"/>
          <w:lang w:val="en-US"/>
        </w:rPr>
        <w:t>Scientists from the fields of mechanical engineering, civil engineering, chemistry, physics, electrical engineering, information technology, bio</w:t>
      </w:r>
      <w:r>
        <w:rPr>
          <w:rFonts w:cstheme="minorHAnsi"/>
          <w:lang w:val="en-US"/>
        </w:rPr>
        <w:t>logical</w:t>
      </w:r>
      <w:r w:rsidRPr="00935DAE">
        <w:rPr>
          <w:rFonts w:cstheme="minorHAnsi"/>
          <w:lang w:val="en-US"/>
        </w:rPr>
        <w:t xml:space="preserve"> and chemical engineering, process engineering, geology and life sciences make </w:t>
      </w:r>
      <w:r>
        <w:rPr>
          <w:rFonts w:cstheme="minorHAnsi"/>
          <w:lang w:val="en-US"/>
        </w:rPr>
        <w:t>M</w:t>
      </w:r>
      <w:r w:rsidRPr="00935DAE">
        <w:rPr>
          <w:rFonts w:cstheme="minorHAnsi"/>
          <w:lang w:val="en-US"/>
        </w:rPr>
        <w:t xml:space="preserve">aterials </w:t>
      </w:r>
      <w:r>
        <w:rPr>
          <w:rFonts w:cstheme="minorHAnsi"/>
          <w:lang w:val="en-US"/>
        </w:rPr>
        <w:t>C</w:t>
      </w:r>
      <w:r w:rsidRPr="00935DAE">
        <w:rPr>
          <w:rFonts w:cstheme="minorHAnsi"/>
          <w:lang w:val="en-US"/>
        </w:rPr>
        <w:t xml:space="preserve">hain </w:t>
      </w:r>
      <w:r>
        <w:rPr>
          <w:rFonts w:cstheme="minorHAnsi"/>
          <w:lang w:val="en-US"/>
        </w:rPr>
        <w:t xml:space="preserve">a platform for </w:t>
      </w:r>
      <w:r w:rsidRPr="00935DAE">
        <w:rPr>
          <w:rFonts w:cstheme="minorHAnsi"/>
          <w:lang w:val="en-US"/>
        </w:rPr>
        <w:t xml:space="preserve">an interdisciplinary research network. The interaction between researchers with different specialist backgrounds leads to </w:t>
      </w:r>
      <w:r w:rsidRPr="00935DAE">
        <w:rPr>
          <w:rFonts w:cstheme="minorHAnsi"/>
          <w:b/>
          <w:bCs/>
          <w:lang w:val="en-US"/>
        </w:rPr>
        <w:t>new synergies</w:t>
      </w:r>
      <w:r w:rsidRPr="00935DAE">
        <w:rPr>
          <w:rFonts w:cstheme="minorHAnsi"/>
          <w:lang w:val="en-US"/>
        </w:rPr>
        <w:t xml:space="preserve"> and facilitates interdisciplinary collaboration in research and science between all three universities.</w:t>
      </w:r>
    </w:p>
    <w:p w14:paraId="30A8D535" w14:textId="70ABD07F" w:rsidR="000C47E2" w:rsidRDefault="00935DAE" w:rsidP="008D7EB7">
      <w:pPr>
        <w:rPr>
          <w:rFonts w:cstheme="minorHAnsi"/>
          <w:lang w:val="en-US"/>
        </w:rPr>
      </w:pPr>
      <w:r w:rsidRPr="00935DAE">
        <w:rPr>
          <w:rFonts w:cstheme="minorHAnsi"/>
          <w:lang w:val="en-US"/>
        </w:rPr>
        <w:lastRenderedPageBreak/>
        <w:t>Ruhr-Universit</w:t>
      </w:r>
      <w:r>
        <w:rPr>
          <w:rFonts w:cstheme="minorHAnsi"/>
          <w:lang w:val="en-US"/>
        </w:rPr>
        <w:t>y</w:t>
      </w:r>
      <w:r w:rsidRPr="00935DAE">
        <w:rPr>
          <w:rFonts w:cstheme="minorHAnsi"/>
          <w:lang w:val="en-US"/>
        </w:rPr>
        <w:t xml:space="preserve"> Bochum, TU Dortmund</w:t>
      </w:r>
      <w:r>
        <w:rPr>
          <w:rFonts w:cstheme="minorHAnsi"/>
          <w:lang w:val="en-US"/>
        </w:rPr>
        <w:t xml:space="preserve"> University</w:t>
      </w:r>
      <w:r w:rsidRPr="00935DAE">
        <w:rPr>
          <w:rFonts w:cstheme="minorHAnsi"/>
          <w:lang w:val="en-US"/>
        </w:rPr>
        <w:t xml:space="preserve">, the University of Duisburg-Essen and their partner institutions maintain a large number of research institutions that are recognized worldwide and use </w:t>
      </w:r>
      <w:r>
        <w:rPr>
          <w:rFonts w:cstheme="minorHAnsi"/>
          <w:lang w:val="en-US"/>
        </w:rPr>
        <w:t>state-of-the-art</w:t>
      </w:r>
      <w:r w:rsidRPr="00935DAE">
        <w:rPr>
          <w:rFonts w:cstheme="minorHAnsi"/>
          <w:lang w:val="en-US"/>
        </w:rPr>
        <w:t xml:space="preserve"> technologies to carry out </w:t>
      </w:r>
      <w:r w:rsidRPr="00935DAE">
        <w:rPr>
          <w:rFonts w:cstheme="minorHAnsi"/>
          <w:b/>
          <w:bCs/>
          <w:lang w:val="en-US"/>
        </w:rPr>
        <w:t>cutting-edge research</w:t>
      </w:r>
      <w:r w:rsidRPr="00935DAE">
        <w:rPr>
          <w:rFonts w:cstheme="minorHAnsi"/>
          <w:lang w:val="en-US"/>
        </w:rPr>
        <w:t xml:space="preserve"> in materials science, from the characterization of materials at the atomic level to high-performance computing. The combination of highly qualified scientists from different disciplines and </w:t>
      </w:r>
      <w:r>
        <w:rPr>
          <w:rFonts w:cstheme="minorHAnsi"/>
          <w:lang w:val="en-US"/>
        </w:rPr>
        <w:t>state-of-the-art</w:t>
      </w:r>
      <w:r w:rsidRPr="00935DAE">
        <w:rPr>
          <w:rFonts w:cstheme="minorHAnsi"/>
          <w:lang w:val="en-US"/>
        </w:rPr>
        <w:t xml:space="preserve"> infrastructure makes the </w:t>
      </w:r>
      <w:r>
        <w:rPr>
          <w:rFonts w:cstheme="minorHAnsi"/>
          <w:lang w:val="en-US"/>
        </w:rPr>
        <w:t>Mat</w:t>
      </w:r>
      <w:r w:rsidRPr="00935DAE">
        <w:rPr>
          <w:rFonts w:cstheme="minorHAnsi"/>
          <w:lang w:val="en-US"/>
        </w:rPr>
        <w:t xml:space="preserve">erials </w:t>
      </w:r>
      <w:r>
        <w:rPr>
          <w:rFonts w:cstheme="minorHAnsi"/>
          <w:lang w:val="en-US"/>
        </w:rPr>
        <w:t>C</w:t>
      </w:r>
      <w:r w:rsidRPr="00935DAE">
        <w:rPr>
          <w:rFonts w:cstheme="minorHAnsi"/>
          <w:lang w:val="en-US"/>
        </w:rPr>
        <w:t xml:space="preserve">hain unique </w:t>
      </w:r>
      <w:r w:rsidR="00DE6E01">
        <w:rPr>
          <w:rFonts w:cstheme="minorHAnsi"/>
          <w:lang w:val="en-US"/>
        </w:rPr>
        <w:t xml:space="preserve">in European </w:t>
      </w:r>
      <w:r>
        <w:rPr>
          <w:rFonts w:cstheme="minorHAnsi"/>
          <w:lang w:val="en-US"/>
        </w:rPr>
        <w:t>materials science.</w:t>
      </w:r>
    </w:p>
    <w:p w14:paraId="1BEC18B5" w14:textId="77777777" w:rsidR="00935DAE" w:rsidRPr="00935DAE" w:rsidRDefault="00935DAE" w:rsidP="008D7EB7">
      <w:pPr>
        <w:rPr>
          <w:rFonts w:cstheme="minorHAnsi"/>
          <w:lang w:val="en-US"/>
        </w:rPr>
      </w:pPr>
    </w:p>
    <w:p w14:paraId="5028B48E" w14:textId="1256FCF6" w:rsidR="00DE6E01" w:rsidRPr="00DE6E01" w:rsidRDefault="00DE6E01" w:rsidP="00DE6E01">
      <w:pPr>
        <w:rPr>
          <w:rFonts w:cstheme="minorHAnsi"/>
          <w:b/>
          <w:bCs/>
          <w:lang w:val="en-US"/>
        </w:rPr>
      </w:pPr>
      <w:r w:rsidRPr="00DE6E01">
        <w:rPr>
          <w:rFonts w:cstheme="minorHAnsi"/>
          <w:b/>
          <w:bCs/>
          <w:lang w:val="en-US"/>
        </w:rPr>
        <w:t xml:space="preserve">Teaching: International master's programs in materials </w:t>
      </w:r>
      <w:r>
        <w:rPr>
          <w:rFonts w:cstheme="minorHAnsi"/>
          <w:b/>
          <w:bCs/>
          <w:lang w:val="en-US"/>
        </w:rPr>
        <w:t>science</w:t>
      </w:r>
      <w:r w:rsidRPr="00DE6E01">
        <w:rPr>
          <w:rFonts w:cstheme="minorHAnsi"/>
          <w:b/>
          <w:bCs/>
          <w:lang w:val="en-US"/>
        </w:rPr>
        <w:t xml:space="preserve"> at the UA Ruhr</w:t>
      </w:r>
      <w:r>
        <w:rPr>
          <w:rFonts w:cstheme="minorHAnsi"/>
          <w:b/>
          <w:bCs/>
          <w:lang w:val="en-US"/>
        </w:rPr>
        <w:t xml:space="preserve"> universities</w:t>
      </w:r>
    </w:p>
    <w:p w14:paraId="2E7C2203" w14:textId="77777777" w:rsidR="00DE6E01" w:rsidRPr="00DE6E01" w:rsidRDefault="00DE6E01" w:rsidP="00DE6E01">
      <w:pPr>
        <w:rPr>
          <w:rFonts w:cstheme="minorHAnsi"/>
          <w:lang w:val="en-US"/>
        </w:rPr>
      </w:pPr>
      <w:r w:rsidRPr="00DE6E01">
        <w:rPr>
          <w:rFonts w:cstheme="minorHAnsi"/>
          <w:lang w:val="en-US"/>
        </w:rPr>
        <w:t>Within the UA Ruhr, six international master's programs in materials science offer young scientists from all over the world the opportunity to specialize in an area of ​​materials research:</w:t>
      </w:r>
    </w:p>
    <w:p w14:paraId="59699130" w14:textId="77777777" w:rsidR="004A0B89" w:rsidRPr="00F22C93" w:rsidRDefault="004A0B89" w:rsidP="004A0B89">
      <w:pPr>
        <w:pStyle w:val="Listenabsatz"/>
        <w:numPr>
          <w:ilvl w:val="0"/>
          <w:numId w:val="5"/>
        </w:numPr>
        <w:spacing w:after="120"/>
        <w:rPr>
          <w:rFonts w:eastAsia="Times New Roman" w:cstheme="minorHAnsi"/>
          <w:lang w:eastAsia="de-DE"/>
        </w:rPr>
      </w:pPr>
      <w:r w:rsidRPr="00F22C93">
        <w:rPr>
          <w:rFonts w:eastAsia="Times New Roman" w:cstheme="minorHAnsi"/>
          <w:lang w:eastAsia="de-DE"/>
        </w:rPr>
        <w:t>Computational Engineering</w:t>
      </w:r>
    </w:p>
    <w:p w14:paraId="41F3BEDF" w14:textId="77777777" w:rsidR="004A0B89" w:rsidRPr="00F22C93" w:rsidRDefault="004A0B89" w:rsidP="004A0B89">
      <w:pPr>
        <w:pStyle w:val="Listenabsatz"/>
        <w:numPr>
          <w:ilvl w:val="0"/>
          <w:numId w:val="5"/>
        </w:numPr>
        <w:spacing w:after="120"/>
        <w:rPr>
          <w:rFonts w:eastAsia="Times New Roman" w:cstheme="minorHAnsi"/>
          <w:lang w:eastAsia="de-DE"/>
        </w:rPr>
      </w:pPr>
      <w:r w:rsidRPr="00F22C93">
        <w:rPr>
          <w:rFonts w:eastAsia="Times New Roman" w:cstheme="minorHAnsi"/>
          <w:lang w:eastAsia="de-DE"/>
        </w:rPr>
        <w:t xml:space="preserve">Lasers and </w:t>
      </w:r>
      <w:proofErr w:type="spellStart"/>
      <w:r w:rsidRPr="00F22C93">
        <w:rPr>
          <w:rFonts w:eastAsia="Times New Roman" w:cstheme="minorHAnsi"/>
          <w:lang w:eastAsia="de-DE"/>
        </w:rPr>
        <w:t>Photonics</w:t>
      </w:r>
      <w:proofErr w:type="spellEnd"/>
    </w:p>
    <w:p w14:paraId="3EEE4216" w14:textId="77777777" w:rsidR="004A0B89" w:rsidRPr="00F22C93" w:rsidRDefault="004A0B89" w:rsidP="004A0B89">
      <w:pPr>
        <w:pStyle w:val="Listenabsatz"/>
        <w:numPr>
          <w:ilvl w:val="0"/>
          <w:numId w:val="5"/>
        </w:numPr>
        <w:spacing w:after="120"/>
        <w:rPr>
          <w:rFonts w:eastAsia="Times New Roman" w:cstheme="minorHAnsi"/>
          <w:lang w:eastAsia="de-DE"/>
        </w:rPr>
      </w:pPr>
      <w:r w:rsidRPr="00F22C93">
        <w:rPr>
          <w:rFonts w:eastAsia="Times New Roman" w:cstheme="minorHAnsi"/>
          <w:lang w:eastAsia="de-DE"/>
        </w:rPr>
        <w:t>Materials Science and Simulation</w:t>
      </w:r>
    </w:p>
    <w:p w14:paraId="556A0DFF" w14:textId="77777777" w:rsidR="004A0B89" w:rsidRPr="00F22C93" w:rsidRDefault="004A0B89" w:rsidP="004A0B89">
      <w:pPr>
        <w:pStyle w:val="Listenabsatz"/>
        <w:numPr>
          <w:ilvl w:val="0"/>
          <w:numId w:val="5"/>
        </w:numPr>
        <w:spacing w:after="120"/>
        <w:rPr>
          <w:rFonts w:eastAsia="Times New Roman" w:cstheme="minorHAnsi"/>
          <w:lang w:eastAsia="de-DE"/>
        </w:rPr>
      </w:pPr>
      <w:r w:rsidRPr="00F22C93">
        <w:rPr>
          <w:rFonts w:eastAsia="Times New Roman" w:cstheme="minorHAnsi"/>
          <w:lang w:eastAsia="de-DE"/>
        </w:rPr>
        <w:t>Manufacturing Technology</w:t>
      </w:r>
    </w:p>
    <w:p w14:paraId="60A7DED4" w14:textId="77777777" w:rsidR="004A0B89" w:rsidRPr="00F22C93" w:rsidRDefault="004A0B89" w:rsidP="004A0B89">
      <w:pPr>
        <w:pStyle w:val="Listenabsatz"/>
        <w:numPr>
          <w:ilvl w:val="0"/>
          <w:numId w:val="5"/>
        </w:numPr>
        <w:spacing w:after="120"/>
        <w:rPr>
          <w:rFonts w:eastAsia="Times New Roman" w:cstheme="minorHAnsi"/>
          <w:lang w:eastAsia="de-DE"/>
        </w:rPr>
      </w:pPr>
      <w:proofErr w:type="spellStart"/>
      <w:r w:rsidRPr="00F22C93">
        <w:rPr>
          <w:rFonts w:eastAsia="Times New Roman" w:cstheme="minorHAnsi"/>
          <w:lang w:eastAsia="de-DE"/>
        </w:rPr>
        <w:t>Molecular</w:t>
      </w:r>
      <w:proofErr w:type="spellEnd"/>
      <w:r w:rsidRPr="00F22C93">
        <w:rPr>
          <w:rFonts w:eastAsia="Times New Roman" w:cstheme="minorHAnsi"/>
          <w:lang w:eastAsia="de-DE"/>
        </w:rPr>
        <w:t xml:space="preserve"> Sciences – </w:t>
      </w:r>
      <w:proofErr w:type="spellStart"/>
      <w:r w:rsidRPr="00F22C93">
        <w:rPr>
          <w:rFonts w:eastAsia="Times New Roman" w:cstheme="minorHAnsi"/>
          <w:lang w:eastAsia="de-DE"/>
        </w:rPr>
        <w:t>Spectroscopy</w:t>
      </w:r>
      <w:proofErr w:type="spellEnd"/>
      <w:r w:rsidRPr="00F22C93">
        <w:rPr>
          <w:rFonts w:eastAsia="Times New Roman" w:cstheme="minorHAnsi"/>
          <w:lang w:eastAsia="de-DE"/>
        </w:rPr>
        <w:t xml:space="preserve"> and Simulation</w:t>
      </w:r>
    </w:p>
    <w:p w14:paraId="231C5A23" w14:textId="77777777" w:rsidR="009E6C31" w:rsidRPr="00F22C93" w:rsidRDefault="004A0B89" w:rsidP="008D7EB7">
      <w:pPr>
        <w:pStyle w:val="Listenabsatz"/>
        <w:numPr>
          <w:ilvl w:val="0"/>
          <w:numId w:val="5"/>
        </w:numPr>
        <w:spacing w:after="120"/>
        <w:rPr>
          <w:rFonts w:cstheme="minorHAnsi"/>
          <w:lang w:val="en-GB"/>
        </w:rPr>
      </w:pPr>
      <w:proofErr w:type="spellStart"/>
      <w:r w:rsidRPr="00F22C93">
        <w:rPr>
          <w:rFonts w:eastAsia="Times New Roman" w:cstheme="minorHAnsi"/>
          <w:lang w:eastAsia="de-DE"/>
        </w:rPr>
        <w:t>Process</w:t>
      </w:r>
      <w:proofErr w:type="spellEnd"/>
      <w:r w:rsidRPr="00F22C93">
        <w:rPr>
          <w:rFonts w:eastAsia="Times New Roman" w:cstheme="minorHAnsi"/>
          <w:lang w:eastAsia="de-DE"/>
        </w:rPr>
        <w:t xml:space="preserve"> Systems Engineering</w:t>
      </w:r>
    </w:p>
    <w:sectPr w:rsidR="009E6C31" w:rsidRPr="00F22C93" w:rsidSect="003E71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D3C06"/>
    <w:multiLevelType w:val="hybridMultilevel"/>
    <w:tmpl w:val="E4C28F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0405F5"/>
    <w:multiLevelType w:val="multilevel"/>
    <w:tmpl w:val="89B20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372DED"/>
    <w:multiLevelType w:val="multilevel"/>
    <w:tmpl w:val="120E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1670AA"/>
    <w:multiLevelType w:val="hybridMultilevel"/>
    <w:tmpl w:val="FA94A234"/>
    <w:lvl w:ilvl="0" w:tplc="A228436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61F7862"/>
    <w:multiLevelType w:val="multilevel"/>
    <w:tmpl w:val="25E2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986F1F"/>
    <w:multiLevelType w:val="hybridMultilevel"/>
    <w:tmpl w:val="892E2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CAB1F2F"/>
    <w:multiLevelType w:val="hybridMultilevel"/>
    <w:tmpl w:val="22FC87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C31"/>
    <w:rsid w:val="000C47E2"/>
    <w:rsid w:val="000D50BE"/>
    <w:rsid w:val="0018483C"/>
    <w:rsid w:val="00195694"/>
    <w:rsid w:val="001C404D"/>
    <w:rsid w:val="001E1B6E"/>
    <w:rsid w:val="001F4AAB"/>
    <w:rsid w:val="002958A4"/>
    <w:rsid w:val="002A737E"/>
    <w:rsid w:val="002E2DD4"/>
    <w:rsid w:val="003E717D"/>
    <w:rsid w:val="00417F01"/>
    <w:rsid w:val="004A0B89"/>
    <w:rsid w:val="004A45D7"/>
    <w:rsid w:val="004A4C58"/>
    <w:rsid w:val="00562D3C"/>
    <w:rsid w:val="00587693"/>
    <w:rsid w:val="005B63A5"/>
    <w:rsid w:val="006044A7"/>
    <w:rsid w:val="006F48D2"/>
    <w:rsid w:val="00737291"/>
    <w:rsid w:val="00745BBF"/>
    <w:rsid w:val="00750621"/>
    <w:rsid w:val="007F4453"/>
    <w:rsid w:val="008173C2"/>
    <w:rsid w:val="00846407"/>
    <w:rsid w:val="00874CEE"/>
    <w:rsid w:val="008B58A3"/>
    <w:rsid w:val="008D7EB7"/>
    <w:rsid w:val="00935DAE"/>
    <w:rsid w:val="009C36C3"/>
    <w:rsid w:val="009D4AE5"/>
    <w:rsid w:val="009E6C31"/>
    <w:rsid w:val="00A20BE7"/>
    <w:rsid w:val="00B144BC"/>
    <w:rsid w:val="00B24747"/>
    <w:rsid w:val="00B6355B"/>
    <w:rsid w:val="00B954C8"/>
    <w:rsid w:val="00BF662D"/>
    <w:rsid w:val="00C82B59"/>
    <w:rsid w:val="00DC70F2"/>
    <w:rsid w:val="00DE6E01"/>
    <w:rsid w:val="00DF1857"/>
    <w:rsid w:val="00E11FCB"/>
    <w:rsid w:val="00E347F6"/>
    <w:rsid w:val="00E54F03"/>
    <w:rsid w:val="00E6411E"/>
    <w:rsid w:val="00E65AE7"/>
    <w:rsid w:val="00E86FAD"/>
    <w:rsid w:val="00ED4C21"/>
    <w:rsid w:val="00EE1199"/>
    <w:rsid w:val="00F22C93"/>
    <w:rsid w:val="00F24747"/>
    <w:rsid w:val="00FC03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B8F4A"/>
  <w15:docId w15:val="{C92AE937-7B82-C24A-AF32-C50C593F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717D"/>
  </w:style>
  <w:style w:type="paragraph" w:styleId="berschrift1">
    <w:name w:val="heading 1"/>
    <w:basedOn w:val="Standard"/>
    <w:next w:val="Standard"/>
    <w:link w:val="berschrift1Zchn"/>
    <w:uiPriority w:val="9"/>
    <w:qFormat/>
    <w:rsid w:val="008D7E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5B63A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unhideWhenUsed/>
    <w:qFormat/>
    <w:rsid w:val="00BF66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B63A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B63A5"/>
    <w:rPr>
      <w:b/>
      <w:bCs/>
    </w:rPr>
  </w:style>
  <w:style w:type="character" w:styleId="Hyperlink">
    <w:name w:val="Hyperlink"/>
    <w:basedOn w:val="Absatz-Standardschriftart"/>
    <w:uiPriority w:val="99"/>
    <w:semiHidden/>
    <w:unhideWhenUsed/>
    <w:rsid w:val="005B63A5"/>
    <w:rPr>
      <w:color w:val="0000FF"/>
      <w:u w:val="single"/>
    </w:rPr>
  </w:style>
  <w:style w:type="character" w:customStyle="1" w:styleId="berschrift2Zchn">
    <w:name w:val="Überschrift 2 Zchn"/>
    <w:basedOn w:val="Absatz-Standardschriftart"/>
    <w:link w:val="berschrift2"/>
    <w:uiPriority w:val="9"/>
    <w:rsid w:val="005B63A5"/>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BF662D"/>
    <w:rPr>
      <w:rFonts w:asciiTheme="majorHAnsi" w:eastAsiaTheme="majorEastAsia" w:hAnsiTheme="majorHAnsi" w:cstheme="majorBidi"/>
      <w:color w:val="1F4D78" w:themeColor="accent1" w:themeShade="7F"/>
      <w:sz w:val="24"/>
      <w:szCs w:val="24"/>
    </w:rPr>
  </w:style>
  <w:style w:type="character" w:styleId="Kommentarzeichen">
    <w:name w:val="annotation reference"/>
    <w:basedOn w:val="Absatz-Standardschriftart"/>
    <w:uiPriority w:val="99"/>
    <w:semiHidden/>
    <w:unhideWhenUsed/>
    <w:rsid w:val="008173C2"/>
    <w:rPr>
      <w:sz w:val="16"/>
      <w:szCs w:val="16"/>
    </w:rPr>
  </w:style>
  <w:style w:type="paragraph" w:styleId="Kommentartext">
    <w:name w:val="annotation text"/>
    <w:basedOn w:val="Standard"/>
    <w:link w:val="KommentartextZchn"/>
    <w:uiPriority w:val="99"/>
    <w:semiHidden/>
    <w:unhideWhenUsed/>
    <w:rsid w:val="008173C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73C2"/>
    <w:rPr>
      <w:sz w:val="20"/>
      <w:szCs w:val="20"/>
    </w:rPr>
  </w:style>
  <w:style w:type="paragraph" w:styleId="berarbeitung">
    <w:name w:val="Revision"/>
    <w:hidden/>
    <w:uiPriority w:val="99"/>
    <w:semiHidden/>
    <w:rsid w:val="008173C2"/>
    <w:pPr>
      <w:spacing w:after="0" w:line="240" w:lineRule="auto"/>
    </w:pPr>
  </w:style>
  <w:style w:type="paragraph" w:styleId="Sprechblasentext">
    <w:name w:val="Balloon Text"/>
    <w:basedOn w:val="Standard"/>
    <w:link w:val="SprechblasentextZchn"/>
    <w:uiPriority w:val="99"/>
    <w:semiHidden/>
    <w:unhideWhenUsed/>
    <w:rsid w:val="008173C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73C2"/>
    <w:rPr>
      <w:rFonts w:ascii="Segoe UI" w:hAnsi="Segoe UI" w:cs="Segoe UI"/>
      <w:sz w:val="18"/>
      <w:szCs w:val="18"/>
    </w:rPr>
  </w:style>
  <w:style w:type="character" w:customStyle="1" w:styleId="berschrift1Zchn">
    <w:name w:val="Überschrift 1 Zchn"/>
    <w:basedOn w:val="Absatz-Standardschriftart"/>
    <w:link w:val="berschrift1"/>
    <w:uiPriority w:val="9"/>
    <w:rsid w:val="008D7EB7"/>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8D7EB7"/>
    <w:pPr>
      <w:ind w:left="720"/>
      <w:contextualSpacing/>
    </w:pPr>
  </w:style>
  <w:style w:type="paragraph" w:styleId="Kommentarthema">
    <w:name w:val="annotation subject"/>
    <w:basedOn w:val="Kommentartext"/>
    <w:next w:val="Kommentartext"/>
    <w:link w:val="KommentarthemaZchn"/>
    <w:uiPriority w:val="99"/>
    <w:semiHidden/>
    <w:unhideWhenUsed/>
    <w:rsid w:val="00B144BC"/>
    <w:rPr>
      <w:b/>
      <w:bCs/>
    </w:rPr>
  </w:style>
  <w:style w:type="character" w:customStyle="1" w:styleId="KommentarthemaZchn">
    <w:name w:val="Kommentarthema Zchn"/>
    <w:basedOn w:val="KommentartextZchn"/>
    <w:link w:val="Kommentarthema"/>
    <w:uiPriority w:val="99"/>
    <w:semiHidden/>
    <w:rsid w:val="00B144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834533">
      <w:bodyDiv w:val="1"/>
      <w:marLeft w:val="0"/>
      <w:marRight w:val="0"/>
      <w:marTop w:val="0"/>
      <w:marBottom w:val="0"/>
      <w:divBdr>
        <w:top w:val="none" w:sz="0" w:space="0" w:color="auto"/>
        <w:left w:val="none" w:sz="0" w:space="0" w:color="auto"/>
        <w:bottom w:val="none" w:sz="0" w:space="0" w:color="auto"/>
        <w:right w:val="none" w:sz="0" w:space="0" w:color="auto"/>
      </w:divBdr>
    </w:div>
    <w:div w:id="643778568">
      <w:bodyDiv w:val="1"/>
      <w:marLeft w:val="0"/>
      <w:marRight w:val="0"/>
      <w:marTop w:val="0"/>
      <w:marBottom w:val="0"/>
      <w:divBdr>
        <w:top w:val="none" w:sz="0" w:space="0" w:color="auto"/>
        <w:left w:val="none" w:sz="0" w:space="0" w:color="auto"/>
        <w:bottom w:val="none" w:sz="0" w:space="0" w:color="auto"/>
        <w:right w:val="none" w:sz="0" w:space="0" w:color="auto"/>
      </w:divBdr>
    </w:div>
    <w:div w:id="702555248">
      <w:bodyDiv w:val="1"/>
      <w:marLeft w:val="0"/>
      <w:marRight w:val="0"/>
      <w:marTop w:val="0"/>
      <w:marBottom w:val="0"/>
      <w:divBdr>
        <w:top w:val="none" w:sz="0" w:space="0" w:color="auto"/>
        <w:left w:val="none" w:sz="0" w:space="0" w:color="auto"/>
        <w:bottom w:val="none" w:sz="0" w:space="0" w:color="auto"/>
        <w:right w:val="none" w:sz="0" w:space="0" w:color="auto"/>
      </w:divBdr>
    </w:div>
    <w:div w:id="764570967">
      <w:bodyDiv w:val="1"/>
      <w:marLeft w:val="0"/>
      <w:marRight w:val="0"/>
      <w:marTop w:val="0"/>
      <w:marBottom w:val="0"/>
      <w:divBdr>
        <w:top w:val="none" w:sz="0" w:space="0" w:color="auto"/>
        <w:left w:val="none" w:sz="0" w:space="0" w:color="auto"/>
        <w:bottom w:val="none" w:sz="0" w:space="0" w:color="auto"/>
        <w:right w:val="none" w:sz="0" w:space="0" w:color="auto"/>
      </w:divBdr>
    </w:div>
    <w:div w:id="845823798">
      <w:bodyDiv w:val="1"/>
      <w:marLeft w:val="0"/>
      <w:marRight w:val="0"/>
      <w:marTop w:val="0"/>
      <w:marBottom w:val="0"/>
      <w:divBdr>
        <w:top w:val="none" w:sz="0" w:space="0" w:color="auto"/>
        <w:left w:val="none" w:sz="0" w:space="0" w:color="auto"/>
        <w:bottom w:val="none" w:sz="0" w:space="0" w:color="auto"/>
        <w:right w:val="none" w:sz="0" w:space="0" w:color="auto"/>
      </w:divBdr>
    </w:div>
    <w:div w:id="1047990318">
      <w:bodyDiv w:val="1"/>
      <w:marLeft w:val="0"/>
      <w:marRight w:val="0"/>
      <w:marTop w:val="0"/>
      <w:marBottom w:val="0"/>
      <w:divBdr>
        <w:top w:val="none" w:sz="0" w:space="0" w:color="auto"/>
        <w:left w:val="none" w:sz="0" w:space="0" w:color="auto"/>
        <w:bottom w:val="none" w:sz="0" w:space="0" w:color="auto"/>
        <w:right w:val="none" w:sz="0" w:space="0" w:color="auto"/>
      </w:divBdr>
    </w:div>
    <w:div w:id="1145004343">
      <w:bodyDiv w:val="1"/>
      <w:marLeft w:val="0"/>
      <w:marRight w:val="0"/>
      <w:marTop w:val="0"/>
      <w:marBottom w:val="0"/>
      <w:divBdr>
        <w:top w:val="none" w:sz="0" w:space="0" w:color="auto"/>
        <w:left w:val="none" w:sz="0" w:space="0" w:color="auto"/>
        <w:bottom w:val="none" w:sz="0" w:space="0" w:color="auto"/>
        <w:right w:val="none" w:sz="0" w:space="0" w:color="auto"/>
      </w:divBdr>
    </w:div>
    <w:div w:id="1294826441">
      <w:bodyDiv w:val="1"/>
      <w:marLeft w:val="0"/>
      <w:marRight w:val="0"/>
      <w:marTop w:val="0"/>
      <w:marBottom w:val="0"/>
      <w:divBdr>
        <w:top w:val="none" w:sz="0" w:space="0" w:color="auto"/>
        <w:left w:val="none" w:sz="0" w:space="0" w:color="auto"/>
        <w:bottom w:val="none" w:sz="0" w:space="0" w:color="auto"/>
        <w:right w:val="none" w:sz="0" w:space="0" w:color="auto"/>
      </w:divBdr>
    </w:div>
    <w:div w:id="1371759680">
      <w:bodyDiv w:val="1"/>
      <w:marLeft w:val="0"/>
      <w:marRight w:val="0"/>
      <w:marTop w:val="0"/>
      <w:marBottom w:val="0"/>
      <w:divBdr>
        <w:top w:val="none" w:sz="0" w:space="0" w:color="auto"/>
        <w:left w:val="none" w:sz="0" w:space="0" w:color="auto"/>
        <w:bottom w:val="none" w:sz="0" w:space="0" w:color="auto"/>
        <w:right w:val="none" w:sz="0" w:space="0" w:color="auto"/>
      </w:divBdr>
    </w:div>
    <w:div w:id="1418867215">
      <w:bodyDiv w:val="1"/>
      <w:marLeft w:val="0"/>
      <w:marRight w:val="0"/>
      <w:marTop w:val="0"/>
      <w:marBottom w:val="0"/>
      <w:divBdr>
        <w:top w:val="none" w:sz="0" w:space="0" w:color="auto"/>
        <w:left w:val="none" w:sz="0" w:space="0" w:color="auto"/>
        <w:bottom w:val="none" w:sz="0" w:space="0" w:color="auto"/>
        <w:right w:val="none" w:sz="0" w:space="0" w:color="auto"/>
      </w:divBdr>
    </w:div>
    <w:div w:id="1518348415">
      <w:bodyDiv w:val="1"/>
      <w:marLeft w:val="0"/>
      <w:marRight w:val="0"/>
      <w:marTop w:val="0"/>
      <w:marBottom w:val="0"/>
      <w:divBdr>
        <w:top w:val="none" w:sz="0" w:space="0" w:color="auto"/>
        <w:left w:val="none" w:sz="0" w:space="0" w:color="auto"/>
        <w:bottom w:val="none" w:sz="0" w:space="0" w:color="auto"/>
        <w:right w:val="none" w:sz="0" w:space="0" w:color="auto"/>
      </w:divBdr>
    </w:div>
    <w:div w:id="1889686991">
      <w:bodyDiv w:val="1"/>
      <w:marLeft w:val="0"/>
      <w:marRight w:val="0"/>
      <w:marTop w:val="0"/>
      <w:marBottom w:val="0"/>
      <w:divBdr>
        <w:top w:val="none" w:sz="0" w:space="0" w:color="auto"/>
        <w:left w:val="none" w:sz="0" w:space="0" w:color="auto"/>
        <w:bottom w:val="none" w:sz="0" w:space="0" w:color="auto"/>
        <w:right w:val="none" w:sz="0" w:space="0" w:color="auto"/>
      </w:divBdr>
    </w:div>
    <w:div w:id="189650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6553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pia.aleithe</dc:creator>
  <cp:lastModifiedBy>Pia Aleithe</cp:lastModifiedBy>
  <cp:revision>5</cp:revision>
  <dcterms:created xsi:type="dcterms:W3CDTF">2020-05-19T10:21:00Z</dcterms:created>
  <dcterms:modified xsi:type="dcterms:W3CDTF">2020-05-19T14:18:00Z</dcterms:modified>
</cp:coreProperties>
</file>